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2E84" w14:textId="5F41CEBA" w:rsidR="003E7EAD" w:rsidRPr="001C0CCA" w:rsidRDefault="001C0CCA" w:rsidP="00E914D0">
      <w:pPr>
        <w:tabs>
          <w:tab w:val="left" w:pos="3198"/>
          <w:tab w:val="left" w:pos="5041"/>
          <w:tab w:val="left" w:pos="9293"/>
          <w:tab w:val="left" w:pos="11420"/>
          <w:tab w:val="left" w:pos="13262"/>
        </w:tabs>
        <w:ind w:left="11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Устойчиви резултати, създадени по проекти в полза на бизнеса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4252"/>
        <w:gridCol w:w="2127"/>
        <w:gridCol w:w="1842"/>
        <w:gridCol w:w="1025"/>
      </w:tblGrid>
      <w:tr w:rsidR="003E7EAD" w:rsidRPr="00CE11B2" w14:paraId="4C947EAC" w14:textId="77777777" w:rsidTr="003E7EAD">
        <w:trPr>
          <w:cantSplit/>
          <w:tblHeader/>
        </w:trPr>
        <w:tc>
          <w:tcPr>
            <w:tcW w:w="308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86A534C" w14:textId="77777777" w:rsidR="003E7EAD" w:rsidRPr="00CE11B2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20A602E" w14:textId="77777777" w:rsidR="003E7EAD" w:rsidRPr="00CE11B2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31888D2" w14:textId="77777777" w:rsidR="003E7EAD" w:rsidRPr="0035031C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в полза на бизнеса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F45BE66" w14:textId="77777777" w:rsidR="003E7EAD" w:rsidRPr="00CE11B2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 група</w:t>
            </w:r>
          </w:p>
        </w:tc>
        <w:tc>
          <w:tcPr>
            <w:tcW w:w="184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1A62E4A" w14:textId="77777777" w:rsidR="003E7EAD" w:rsidRPr="00CE11B2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Линк</w:t>
            </w:r>
          </w:p>
          <w:p w14:paraId="1F4AA18E" w14:textId="77777777" w:rsidR="003E7EAD" w:rsidRPr="00CE11B2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D2481CE" w14:textId="77777777" w:rsidR="003E7EAD" w:rsidRPr="00305E30" w:rsidRDefault="003E7EAD" w:rsidP="00E91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</w:t>
            </w:r>
          </w:p>
        </w:tc>
      </w:tr>
      <w:tr w:rsidR="003374D7" w:rsidRPr="00CE11B2" w14:paraId="6427CF3C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77CC6738" w14:textId="77777777" w:rsidR="003374D7" w:rsidRPr="0093134C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374D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GPP</w:t>
            </w:r>
            <w:r w:rsidR="003374D7" w:rsidRPr="0093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74D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Furniture</w:t>
            </w:r>
          </w:p>
          <w:p w14:paraId="77A0CE45" w14:textId="77777777" w:rsidR="00632928" w:rsidRPr="0093134C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621E1" w14:textId="77777777" w:rsidR="00632928" w:rsidRPr="0093134C" w:rsidRDefault="00632928" w:rsidP="006329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4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Подобрете знанията си в сферата на зелените обществени поръчки като преминете безплатен електронен курс на обучение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3F1E9579" w14:textId="77777777" w:rsidR="003374D7" w:rsidRPr="00CE11B2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Erasmus+ Programme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1359099E" w14:textId="77777777" w:rsidR="003374D7" w:rsidRPr="008C485A" w:rsidRDefault="003374D7" w:rsidP="00681F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8C4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лайн</w:t>
            </w:r>
            <w:proofErr w:type="spellEnd"/>
            <w:r w:rsidRPr="008C4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 за зелени обществени поръчки </w:t>
            </w:r>
          </w:p>
          <w:p w14:paraId="59D2B0E3" w14:textId="77777777" w:rsidR="003374D7" w:rsidRPr="00D720A0" w:rsidRDefault="003374D7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sz w:val="24"/>
                <w:szCs w:val="24"/>
              </w:rPr>
              <w:t xml:space="preserve">Модул 1 основни аспекти на обществените поръчки, обществени поръчки и иновации;  </w:t>
            </w:r>
          </w:p>
          <w:p w14:paraId="02D8E10A" w14:textId="77777777" w:rsidR="003374D7" w:rsidRPr="00D720A0" w:rsidRDefault="003374D7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sz w:val="24"/>
                <w:szCs w:val="24"/>
              </w:rPr>
              <w:t xml:space="preserve">Модул 2 зелени обществени поръчки; </w:t>
            </w:r>
          </w:p>
          <w:p w14:paraId="553DF7AD" w14:textId="77777777" w:rsidR="003374D7" w:rsidRPr="00CE11B2" w:rsidRDefault="003374D7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sz w:val="24"/>
                <w:szCs w:val="24"/>
              </w:rPr>
              <w:t>Модул 3 зелени технологии и материали, използвани в сектора за производство на мебели.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55386C9" w14:textId="77777777" w:rsidR="003374D7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B2">
              <w:rPr>
                <w:rFonts w:ascii="Times New Roman" w:hAnsi="Times New Roman" w:cs="Times New Roman"/>
                <w:sz w:val="24"/>
                <w:szCs w:val="24"/>
              </w:rPr>
              <w:t>Фирми сектор производство на мебели</w:t>
            </w:r>
          </w:p>
          <w:p w14:paraId="30669CD2" w14:textId="77777777" w:rsidR="008C2048" w:rsidRDefault="008C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E8EC" w14:textId="77777777" w:rsidR="008C2048" w:rsidRPr="00AD3BBC" w:rsidRDefault="008C20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0E68E43" w14:textId="77777777" w:rsidR="003374D7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374D7" w:rsidRPr="00CE11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https://www.losglobos.eu/form/gpp</w:t>
              </w:r>
            </w:hyperlink>
          </w:p>
          <w:p w14:paraId="17EC62CE" w14:textId="77777777" w:rsidR="003374D7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30BB" w14:textId="77777777" w:rsidR="003374D7" w:rsidRPr="004323C2" w:rsidRDefault="003374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(BG, ENG)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5D35631A" w14:textId="77777777" w:rsidR="003374D7" w:rsidRPr="00CE11B2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74D7" w14:paraId="0B0B2BB2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66461520" w14:textId="77777777" w:rsidR="003374D7" w:rsidRPr="00632928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374D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MOVECO</w:t>
            </w:r>
          </w:p>
          <w:p w14:paraId="29A54EC8" w14:textId="77777777" w:rsidR="003374D7" w:rsidRPr="00632928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268C" w14:textId="77777777" w:rsidR="003374D7" w:rsidRPr="00632928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Посетете иновативната платформа MOVECO за подпомагане на бизнеса при реализиране на идеи за Кръгова икономика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43EFA52C" w14:textId="77777777" w:rsidR="003374D7" w:rsidRPr="003374D7" w:rsidRDefault="003374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4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Danube Transnational Programme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5BA05A6E" w14:textId="77777777" w:rsidR="003374D7" w:rsidRDefault="002A2C69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9" w:tgtFrame="_blank" w:history="1"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Он-лайн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платформа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и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виртуален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пазар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за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обмен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на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продукти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в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областта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на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к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ръговата</w:t>
              </w:r>
              <w:proofErr w:type="spellEnd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="003374D7" w:rsidRPr="008C485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икономика</w:t>
              </w:r>
              <w:proofErr w:type="spellEnd"/>
            </w:hyperlink>
            <w:r w:rsidR="003374D7">
              <w:rPr>
                <w:rFonts w:ascii="Times New Roman" w:hAnsi="Times New Roman" w:cs="Times New Roman"/>
                <w:sz w:val="24"/>
                <w:szCs w:val="24"/>
              </w:rPr>
              <w:t xml:space="preserve"> – търсене и предлагане на продукти, търсене на бизнес и научни партньори </w:t>
            </w:r>
          </w:p>
          <w:p w14:paraId="31BA18CF" w14:textId="77777777" w:rsidR="003374D7" w:rsidRPr="003374D7" w:rsidRDefault="003374D7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B5697CA" w14:textId="77777777" w:rsidR="003374D7" w:rsidRPr="003374D7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4D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5409EB03" w14:textId="77777777" w:rsidR="003374D7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4D7">
              <w:rPr>
                <w:rFonts w:ascii="Times New Roman" w:hAnsi="Times New Roman" w:cs="Times New Roman"/>
                <w:sz w:val="24"/>
                <w:szCs w:val="24"/>
              </w:rPr>
              <w:t>Научно изследователски организации</w:t>
            </w:r>
          </w:p>
          <w:p w14:paraId="1B89A8A2" w14:textId="77777777" w:rsidR="00AD3BBC" w:rsidRDefault="00AD3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20D4" w14:textId="77777777" w:rsidR="008C2048" w:rsidRPr="00AD3BBC" w:rsidRDefault="008C2048">
            <w:pPr>
              <w:rPr>
                <w:i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1530D8E" w14:textId="77777777" w:rsidR="003374D7" w:rsidRPr="00305E30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374D7" w:rsidRPr="00305E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https://danube-goes-circular.eu/</w:t>
              </w:r>
            </w:hyperlink>
            <w:r w:rsidR="003374D7" w:rsidRPr="00305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3BBE54" w14:textId="77777777" w:rsidR="003374D7" w:rsidRPr="00305E30" w:rsidRDefault="0033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169C5" w14:textId="77777777" w:rsidR="003374D7" w:rsidRPr="00305E30" w:rsidRDefault="003374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05E30">
              <w:rPr>
                <w:rFonts w:ascii="Times New Roman" w:hAnsi="Times New Roman" w:cs="Times New Roman"/>
                <w:sz w:val="24"/>
                <w:szCs w:val="24"/>
              </w:rPr>
              <w:t>(ENG)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4E436875" w14:textId="77777777" w:rsidR="003374D7" w:rsidRDefault="003374D7">
            <w:r w:rsidRPr="003374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74D7" w14:paraId="2E0F1DF7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6980150" w14:textId="77777777" w:rsidR="003374D7" w:rsidRPr="0093134C" w:rsidRDefault="00F2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4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76739" w:rsidRPr="00F4420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AGROINNOECO</w:t>
            </w:r>
          </w:p>
          <w:p w14:paraId="50773600" w14:textId="77777777" w:rsidR="00632928" w:rsidRPr="00F4420E" w:rsidRDefault="00632928">
            <w:pPr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pPr>
          </w:p>
          <w:p w14:paraId="085F72F9" w14:textId="77777777" w:rsidR="00632928" w:rsidRPr="00F4420E" w:rsidRDefault="00632928">
            <w:pPr>
              <w:rPr>
                <w:rStyle w:val="Hyperlink"/>
                <w:i/>
                <w:iCs/>
                <w:u w:val="none"/>
              </w:rPr>
            </w:pPr>
            <w:r w:rsidRPr="00F44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Повишете вашите ключови умения при разписване на успешен бизнес план в специално разработен Виртуален Хъб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50CA6D2F" w14:textId="77777777" w:rsidR="003374D7" w:rsidRPr="00DD783B" w:rsidRDefault="00DD783B" w:rsidP="00DD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Balkan-Mediterranean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00CB7CCB" w14:textId="77777777" w:rsidR="001D146B" w:rsidRPr="001D146B" w:rsidRDefault="003759C1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>Он-</w:t>
            </w:r>
            <w:proofErr w:type="spellStart"/>
            <w:r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="00676739"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платформа за обучителни курсове </w:t>
            </w:r>
            <w:r w:rsidR="00676739" w:rsidRPr="003759C1">
              <w:rPr>
                <w:rFonts w:ascii="Times New Roman" w:hAnsi="Times New Roman" w:cs="Times New Roman"/>
                <w:sz w:val="24"/>
                <w:szCs w:val="24"/>
              </w:rPr>
              <w:t>по предприемачество и бизнес мениджмънт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197F2D9F" w14:textId="77777777" w:rsidR="003759C1" w:rsidRPr="003374D7" w:rsidRDefault="003759C1" w:rsidP="003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4D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3F05F73E" w14:textId="77777777" w:rsidR="003374D7" w:rsidRDefault="00D7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Предприемачи в сектора на агро индустрията</w:t>
            </w:r>
          </w:p>
          <w:p w14:paraId="62EAD9A1" w14:textId="77777777" w:rsidR="00AD3BBC" w:rsidRDefault="00AD3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DE63" w14:textId="77777777" w:rsidR="008C2048" w:rsidRPr="00AD3BBC" w:rsidRDefault="008C20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A7F6131" w14:textId="77777777" w:rsidR="003374D7" w:rsidRPr="00305E30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76739" w:rsidRPr="00305E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http://virtualhub.agroinnoeco.eu/</w:t>
              </w:r>
            </w:hyperlink>
          </w:p>
          <w:p w14:paraId="33C07DDA" w14:textId="77777777" w:rsidR="003759C1" w:rsidRPr="00305E30" w:rsidRDefault="0037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E0FE" w14:textId="77777777" w:rsidR="00676739" w:rsidRPr="00305E30" w:rsidRDefault="003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30">
              <w:rPr>
                <w:rFonts w:ascii="Times New Roman" w:hAnsi="Times New Roman" w:cs="Times New Roman"/>
                <w:sz w:val="24"/>
                <w:szCs w:val="24"/>
              </w:rPr>
              <w:t>(ENG)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3BCC7772" w14:textId="77777777" w:rsidR="00614AEB" w:rsidRPr="00614AEB" w:rsidRDefault="003759C1" w:rsidP="003E7EAD">
            <w:r w:rsidRPr="003374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74D7" w14:paraId="40BDFB9D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14FD667F" w14:textId="77777777" w:rsidR="003374D7" w:rsidRPr="00632928" w:rsidRDefault="00F27D15">
            <w:pPr>
              <w:rPr>
                <w:rStyle w:val="style161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632928">
              <w:rPr>
                <w:rStyle w:val="style161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lastRenderedPageBreak/>
              <w:t>4.</w:t>
            </w:r>
            <w:r w:rsidR="008D5638" w:rsidRPr="00632928">
              <w:rPr>
                <w:rStyle w:val="style161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SEEWBA</w:t>
            </w:r>
            <w:r w:rsidR="00681FCA" w:rsidRPr="00632928">
              <w:rPr>
                <w:rStyle w:val="style161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N</w:t>
            </w:r>
          </w:p>
          <w:p w14:paraId="5851E0D7" w14:textId="77777777" w:rsidR="00632928" w:rsidRDefault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2B759D" w14:textId="77777777" w:rsidR="00632928" w:rsidRPr="00632928" w:rsidRDefault="00632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BC">
              <w:rPr>
                <w:rFonts w:ascii="Times New Roman" w:hAnsi="Times New Roman" w:cs="Times New Roman"/>
                <w:i/>
                <w:sz w:val="24"/>
                <w:szCs w:val="24"/>
              </w:rPr>
              <w:t>Преминете он-</w:t>
            </w:r>
            <w:proofErr w:type="spellStart"/>
            <w:r w:rsidRPr="00AD3BBC">
              <w:rPr>
                <w:rFonts w:ascii="Times New Roman" w:hAnsi="Times New Roman" w:cs="Times New Roman"/>
                <w:i/>
                <w:sz w:val="24"/>
                <w:szCs w:val="24"/>
              </w:rPr>
              <w:t>лайн</w:t>
            </w:r>
            <w:proofErr w:type="spellEnd"/>
            <w:r w:rsidRPr="00AD3B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 за успешно изготвяне на бизнес предложения и успешното им представяне пред инвеститори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164BFC40" w14:textId="77777777" w:rsidR="003374D7" w:rsidRPr="00D67547" w:rsidRDefault="00C62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Directorate-General for Internal Market, Industry, Entrepreneurship and SMEs (GROW)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7C18F285" w14:textId="77777777" w:rsidR="003374D7" w:rsidRDefault="008D5638" w:rsidP="0068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36A98"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spellStart"/>
            <w:r w:rsidR="00E36A98"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="00E36A98"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 за </w:t>
            </w:r>
            <w:r w:rsidR="00E36A98" w:rsidRPr="0091609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за жени предприемачи и бизнес ангели</w:t>
            </w:r>
          </w:p>
          <w:p w14:paraId="641CDF43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Модул</w:t>
            </w:r>
            <w:proofErr w:type="spellEnd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за</w:t>
            </w:r>
            <w:proofErr w:type="spellEnd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жени</w:t>
            </w:r>
            <w:proofErr w:type="spellEnd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предприемачи</w:t>
            </w:r>
            <w:proofErr w:type="spellEnd"/>
          </w:p>
          <w:p w14:paraId="42ADEC6D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Защо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търсим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финансиране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бизнес-ангели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553D855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Какво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624">
              <w:rPr>
                <w:rFonts w:ascii="Times New Roman" w:hAnsi="Times New Roman" w:cs="Times New Roman"/>
                <w:sz w:val="24"/>
                <w:szCs w:val="24"/>
              </w:rPr>
              <w:t>търсят</w:t>
            </w: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ангелите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1C9EFA57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вашата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инвестиция</w:t>
            </w:r>
            <w:proofErr w:type="spellEnd"/>
          </w:p>
          <w:p w14:paraId="19F69DB2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„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пичинг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събитие</w:t>
            </w:r>
            <w:proofErr w:type="spellEnd"/>
          </w:p>
          <w:p w14:paraId="250C7116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Успешно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представяне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пичинг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събитие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95B0E0A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Модул</w:t>
            </w:r>
            <w:proofErr w:type="spellEnd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за</w:t>
            </w:r>
            <w:proofErr w:type="spellEnd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бизнес</w:t>
            </w:r>
            <w:proofErr w:type="spellEnd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ангели</w:t>
            </w:r>
            <w:proofErr w:type="spellEnd"/>
          </w:p>
          <w:p w14:paraId="6536868C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Въведение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света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ангелите</w:t>
            </w:r>
            <w:proofErr w:type="spellEnd"/>
          </w:p>
          <w:p w14:paraId="77D49ECB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различните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видове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инвестиции</w:t>
            </w:r>
            <w:proofErr w:type="spellEnd"/>
          </w:p>
          <w:p w14:paraId="32DCCE34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Стартиращи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компании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ангели</w:t>
            </w:r>
            <w:proofErr w:type="spellEnd"/>
          </w:p>
          <w:p w14:paraId="5BDF6F7D" w14:textId="77777777" w:rsidR="00210624" w:rsidRPr="00210624" w:rsidRDefault="00210624" w:rsidP="0021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инвестиране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ангели</w:t>
            </w:r>
            <w:proofErr w:type="spellEnd"/>
          </w:p>
          <w:p w14:paraId="25C4FD02" w14:textId="77777777" w:rsidR="00BC7D7D" w:rsidRPr="00210624" w:rsidRDefault="00210624" w:rsidP="003E7E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Последващо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финансиране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мониторинг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менторство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след</w:t>
            </w:r>
            <w:proofErr w:type="spellEnd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инвестицията</w:t>
            </w:r>
            <w:proofErr w:type="spellEnd"/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112AED1A" w14:textId="77777777" w:rsidR="003374D7" w:rsidRDefault="008D5638" w:rsidP="008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Жените предприемачи и жени „бизнес ангели“</w:t>
            </w:r>
          </w:p>
          <w:p w14:paraId="36D6BAD7" w14:textId="77777777" w:rsidR="00AD3BBC" w:rsidRDefault="00AD3BBC" w:rsidP="008D56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6CA8D04" w14:textId="77777777" w:rsidR="008C2048" w:rsidRPr="00AD3BBC" w:rsidRDefault="008C2048" w:rsidP="008D56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390B42A" w14:textId="77777777" w:rsidR="003374D7" w:rsidRPr="00305E30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36A98" w:rsidRPr="00305E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http://www.actione-learn.eu/seewban/frontpage/index.php/bg/</w:t>
              </w:r>
            </w:hyperlink>
          </w:p>
          <w:p w14:paraId="615C5D56" w14:textId="77777777" w:rsidR="00E36A98" w:rsidRPr="00305E30" w:rsidRDefault="00E3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5A148" w14:textId="77777777" w:rsidR="00E36A98" w:rsidRPr="00305E30" w:rsidRDefault="00E3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30">
              <w:rPr>
                <w:rFonts w:ascii="Times New Roman" w:hAnsi="Times New Roman" w:cs="Times New Roman"/>
                <w:sz w:val="24"/>
                <w:szCs w:val="24"/>
              </w:rPr>
              <w:t>(ENG)</w:t>
            </w:r>
          </w:p>
          <w:p w14:paraId="4EB9165B" w14:textId="77777777" w:rsidR="00E36A98" w:rsidRPr="00305E30" w:rsidRDefault="00E36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2D9B7AAD" w14:textId="77777777" w:rsidR="003374D7" w:rsidRPr="006A5B2F" w:rsidRDefault="006A5B2F">
            <w:pPr>
              <w:rPr>
                <w:rFonts w:ascii="Times New Roman" w:hAnsi="Times New Roman" w:cs="Times New Roman"/>
              </w:rPr>
            </w:pPr>
            <w:r w:rsidRPr="006A5B2F">
              <w:rPr>
                <w:rFonts w:ascii="Times New Roman" w:hAnsi="Times New Roman" w:cs="Times New Roman"/>
              </w:rPr>
              <w:t>ДА</w:t>
            </w:r>
          </w:p>
        </w:tc>
      </w:tr>
      <w:tr w:rsidR="00D57297" w14:paraId="01A79246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536A9BC9" w14:textId="77777777" w:rsidR="00D57297" w:rsidRPr="00F4420E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  <w:r w:rsidR="006A5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</w:t>
            </w:r>
            <w:r w:rsidR="006A5B2F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2928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6A5B2F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5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SOLVE</w:t>
            </w:r>
          </w:p>
          <w:p w14:paraId="3BE7617C" w14:textId="77777777" w:rsidR="00632928" w:rsidRPr="00F4420E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A85D" w14:textId="77777777" w:rsidR="00632928" w:rsidRPr="00F4420E" w:rsidRDefault="00F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да предотвратим изпадане в несъстоятелност?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59AEDB37" w14:textId="77777777" w:rsidR="00D57297" w:rsidRDefault="006A5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JUSTICE </w:t>
            </w:r>
            <w:proofErr w:type="spellStart"/>
            <w:r w:rsidRPr="006A5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241CA83F" w14:textId="77777777" w:rsidR="00D57297" w:rsidRPr="009D04A2" w:rsidRDefault="00D93594" w:rsidP="0068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A460E" w:rsidRPr="009D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акет </w:t>
            </w:r>
            <w:r w:rsidRPr="009D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инструменти, </w:t>
            </w:r>
            <w:r w:rsidR="008648DF" w:rsidRPr="009D04A2">
              <w:rPr>
                <w:rFonts w:ascii="Times New Roman" w:hAnsi="Times New Roman" w:cs="Times New Roman"/>
                <w:b/>
                <w:sz w:val="24"/>
                <w:szCs w:val="24"/>
              </w:rPr>
              <w:t>мерки и</w:t>
            </w:r>
            <w:r w:rsidR="00AA460E" w:rsidRPr="009D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 за успеш</w:t>
            </w:r>
            <w:r w:rsidR="00092543" w:rsidRPr="009D04A2">
              <w:rPr>
                <w:rFonts w:ascii="Times New Roman" w:hAnsi="Times New Roman" w:cs="Times New Roman"/>
                <w:b/>
                <w:sz w:val="24"/>
                <w:szCs w:val="24"/>
              </w:rPr>
              <w:t>но фирмено управление:</w:t>
            </w:r>
          </w:p>
          <w:p w14:paraId="7A6F3580" w14:textId="77777777" w:rsidR="00092543" w:rsidRPr="00204A76" w:rsidRDefault="008648DF" w:rsidP="00681FCA">
            <w:pPr>
              <w:jc w:val="both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1FCA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  <w:r w:rsidRPr="00681FCA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2543" w:rsidRPr="00681FCA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Превантивна д</w:t>
            </w:r>
            <w:r w:rsidR="00092543"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иагностика на бизнеса</w:t>
            </w:r>
          </w:p>
          <w:p w14:paraId="17646DAF" w14:textId="77777777" w:rsidR="00092543" w:rsidRPr="00204A76" w:rsidRDefault="00311E1E" w:rsidP="00681FCA">
            <w:pPr>
              <w:jc w:val="both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2. </w:t>
            </w:r>
            <w:r w:rsidR="00092543"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Психологическа подкрепа на предприемача</w:t>
            </w:r>
          </w:p>
          <w:p w14:paraId="02D0818F" w14:textId="77777777" w:rsidR="00092543" w:rsidRPr="00204A76" w:rsidRDefault="008648DF" w:rsidP="00681FCA">
            <w:pPr>
              <w:jc w:val="both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 w:rsidR="00092543"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Административна платформа</w:t>
            </w:r>
          </w:p>
          <w:p w14:paraId="1406FA28" w14:textId="77777777" w:rsidR="00B672C3" w:rsidRDefault="008648DF" w:rsidP="00681FCA">
            <w:pPr>
              <w:jc w:val="both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4. </w:t>
            </w:r>
            <w:r w:rsidR="00092543"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на разходите</w:t>
            </w:r>
          </w:p>
          <w:p w14:paraId="6AB794A4" w14:textId="77777777" w:rsidR="00092543" w:rsidRPr="00204A76" w:rsidRDefault="00B672C3" w:rsidP="00681FCA">
            <w:pPr>
              <w:jc w:val="both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5. </w:t>
            </w:r>
            <w:r w:rsidR="00092543"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Възможности за разрешаване на спорове</w:t>
            </w:r>
          </w:p>
          <w:p w14:paraId="1FCE4CB1" w14:textId="77777777" w:rsidR="00092543" w:rsidRDefault="008648DF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6. </w:t>
            </w:r>
            <w:r w:rsidR="00092543" w:rsidRPr="00204A76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Бизнес план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860F878" w14:textId="77777777" w:rsidR="00AA460E" w:rsidRDefault="00A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4B28E916" w14:textId="77777777" w:rsidR="00D57297" w:rsidRDefault="00AA460E" w:rsidP="00A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5B2F" w:rsidRPr="006A5B2F">
              <w:rPr>
                <w:rFonts w:ascii="Times New Roman" w:hAnsi="Times New Roman" w:cs="Times New Roman"/>
                <w:sz w:val="24"/>
                <w:szCs w:val="24"/>
              </w:rPr>
              <w:t>азлични стопански едини</w:t>
            </w:r>
            <w:r w:rsidR="006A5B2F">
              <w:rPr>
                <w:rFonts w:ascii="Times New Roman" w:hAnsi="Times New Roman" w:cs="Times New Roman"/>
                <w:sz w:val="24"/>
                <w:szCs w:val="24"/>
              </w:rPr>
              <w:t>ци и НПО</w:t>
            </w:r>
          </w:p>
          <w:p w14:paraId="7B82D47E" w14:textId="77777777" w:rsidR="000C5966" w:rsidRDefault="000C5966" w:rsidP="00AA4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EE5E" w14:textId="77777777" w:rsidR="008C2048" w:rsidRPr="000C5966" w:rsidRDefault="008C2048" w:rsidP="00AA46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EAB6B14" w14:textId="77777777" w:rsidR="00D57297" w:rsidRPr="00305E30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A5B2F" w:rsidRPr="00305E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https://www.bcci.bg/bulgarian/projects/Pre-Solve/business_support.html</w:t>
              </w:r>
            </w:hyperlink>
          </w:p>
          <w:p w14:paraId="4137E3CA" w14:textId="77777777" w:rsidR="006A5B2F" w:rsidRPr="00305E30" w:rsidRDefault="006A5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A8A3C" w14:textId="77777777" w:rsidR="006A5B2F" w:rsidRPr="00305E30" w:rsidRDefault="006A5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(BG, ENG)</w:t>
            </w:r>
          </w:p>
          <w:p w14:paraId="3305EF12" w14:textId="77777777" w:rsidR="006A5B2F" w:rsidRPr="00305E30" w:rsidRDefault="006A5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05B16620" w14:textId="77777777" w:rsidR="00D57297" w:rsidRDefault="0009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676739" w14:paraId="147DB4CB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14A34732" w14:textId="77777777" w:rsidR="00676739" w:rsidRPr="00F4420E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676739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="00676739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76739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MEDIATION</w:t>
            </w:r>
          </w:p>
          <w:p w14:paraId="56EF12BE" w14:textId="77777777" w:rsidR="00632928" w:rsidRDefault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AEF69A" w14:textId="77777777" w:rsidR="00632928" w:rsidRPr="00CE11B2" w:rsidRDefault="00632928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Решете своя търговски спор посредством електронна медиация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4F373F92" w14:textId="77777777" w:rsidR="00676739" w:rsidRDefault="00676739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JUSTICE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158EA4C6" w14:textId="77777777" w:rsidR="00676739" w:rsidRDefault="00676739" w:rsidP="00681FC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за разрешаване на търговски спорове чрез медиация 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1C540684" w14:textId="77777777" w:rsidR="00676739" w:rsidRDefault="0067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и чуждестранни фирми, търговци, медиатори</w:t>
            </w:r>
          </w:p>
          <w:p w14:paraId="5E8AAD79" w14:textId="77777777" w:rsidR="000C5966" w:rsidRDefault="000C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EBA7" w14:textId="77777777" w:rsidR="008C2048" w:rsidRPr="00F80FA5" w:rsidRDefault="008C2048"/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41B62056" w14:textId="77777777" w:rsidR="00676739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en" w:history="1">
              <w:r w:rsidR="006767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https://emediation.bcci.bg/#/en</w:t>
              </w:r>
            </w:hyperlink>
          </w:p>
          <w:p w14:paraId="030365B4" w14:textId="77777777" w:rsidR="00676739" w:rsidRDefault="00676739">
            <w:r>
              <w:rPr>
                <w:rFonts w:ascii="Times New Roman" w:hAnsi="Times New Roman" w:cs="Times New Roman"/>
                <w:sz w:val="24"/>
                <w:szCs w:val="24"/>
              </w:rPr>
              <w:t>(BG, ENG)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3461516E" w14:textId="77777777" w:rsidR="00676739" w:rsidRDefault="00676739"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6B79" w14:paraId="223F2DCD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358D9355" w14:textId="77777777" w:rsidR="00006B79" w:rsidRPr="00F4420E" w:rsidRDefault="00F27D15" w:rsidP="007E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006B79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</w:t>
            </w:r>
            <w:r w:rsidR="00006B79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="00006B79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2017/18</w:t>
            </w:r>
          </w:p>
          <w:p w14:paraId="1359F794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7B981E" w14:textId="77777777" w:rsidR="00632928" w:rsidRPr="00632928" w:rsidRDefault="0063292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Обогатете знанията си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областта на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>ърговия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420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вътрешния пазар на 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987AF50" w14:textId="77777777" w:rsidR="00006B79" w:rsidRPr="00CA3C5A" w:rsidRDefault="00006B79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355D3FA5" w14:textId="77777777" w:rsidR="00006B79" w:rsidRPr="00CA3C5A" w:rsidRDefault="00B672C3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Брошура</w:t>
            </w:r>
            <w:r w:rsidR="00006B79" w:rsidRPr="00CA3C5A">
              <w:rPr>
                <w:rFonts w:ascii="Times New Roman" w:hAnsi="Times New Roman" w:cs="Times New Roman"/>
                <w:sz w:val="24"/>
                <w:szCs w:val="24"/>
              </w:rPr>
              <w:t xml:space="preserve"> за търговия във вътрешния пазар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555F5D87" w14:textId="77777777" w:rsidR="00006B79" w:rsidRDefault="00006B7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4693F3E9" w14:textId="77777777" w:rsidR="000C5966" w:rsidRDefault="000C596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112C1" w14:textId="77777777" w:rsidR="008C2048" w:rsidRPr="000C5966" w:rsidRDefault="008C204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539392E" w14:textId="77777777" w:rsidR="00006B79" w:rsidRPr="00CA3C5A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06B79" w:rsidRPr="00CA3C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http://een-bcci.com/konsultacii/zakonodatelstvo/</w:t>
              </w:r>
            </w:hyperlink>
          </w:p>
          <w:p w14:paraId="7F533CA0" w14:textId="77777777" w:rsidR="00006B79" w:rsidRPr="00E22D85" w:rsidRDefault="00E22D85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BGN)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3749B8B1" w14:textId="77777777" w:rsidR="00006B79" w:rsidRPr="00CA3C5A" w:rsidRDefault="00006B7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006B79" w14:paraId="3E93EF23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6CCCE098" w14:textId="77777777" w:rsidR="00006B79" w:rsidRPr="00F4420E" w:rsidRDefault="00F27D15" w:rsidP="007E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  <w:r w:rsidR="00006B79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</w:t>
            </w:r>
            <w:r w:rsidR="00006B79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="00006B79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2017/18</w:t>
            </w:r>
          </w:p>
          <w:p w14:paraId="0AD1203B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CE3866" w14:textId="77777777" w:rsidR="00632928" w:rsidRPr="00CA3C5A" w:rsidRDefault="0063292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Научете повече за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„Възможности за финансиране на МСП“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 предлаганите услуги на ЕС за МСП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69566709" w14:textId="77777777" w:rsidR="00006B79" w:rsidRPr="00CA3C5A" w:rsidRDefault="00006B7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32BBB723" w14:textId="77777777" w:rsidR="00006B79" w:rsidRPr="00CA3C5A" w:rsidRDefault="00B672C3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Брошура</w:t>
            </w:r>
            <w:r w:rsidR="00006B79" w:rsidRPr="00CA3C5A">
              <w:rPr>
                <w:rFonts w:ascii="Times New Roman" w:hAnsi="Times New Roman" w:cs="Times New Roman"/>
                <w:sz w:val="24"/>
                <w:szCs w:val="24"/>
              </w:rPr>
              <w:t xml:space="preserve"> за възможности за финансиране на МСП</w:t>
            </w:r>
          </w:p>
          <w:p w14:paraId="666D7EA6" w14:textId="77777777" w:rsidR="00006B79" w:rsidRPr="00CA3C5A" w:rsidRDefault="00006B79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8458" w14:textId="77777777" w:rsidR="00006B79" w:rsidRPr="00CA3C5A" w:rsidRDefault="00006B79" w:rsidP="0068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</w:t>
            </w:r>
            <w:hyperlink r:id="rId16" w:history="1">
              <w:r w:rsidRPr="00CA3C5A">
                <w:rPr>
                  <w:rFonts w:ascii="Times New Roman" w:hAnsi="Times New Roman" w:cs="Times New Roman"/>
                  <w:sz w:val="24"/>
                  <w:szCs w:val="24"/>
                </w:rPr>
                <w:t>за услуги на Европейския Съюз за МСП</w:t>
              </w:r>
            </w:hyperlink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5601D5DF" w14:textId="77777777" w:rsidR="00006B79" w:rsidRDefault="00006B7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1F76A4CE" w14:textId="77777777" w:rsidR="000C5966" w:rsidRDefault="000C596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2FAE" w14:textId="77777777" w:rsidR="008C2048" w:rsidRPr="000C5966" w:rsidRDefault="008C204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A3AEC92" w14:textId="77777777" w:rsidR="00006B79" w:rsidRPr="00CA3C5A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06B79" w:rsidRPr="00CA3C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http://een-bcci.com/konsultacii/evropeisko-finansirane/</w:t>
              </w:r>
            </w:hyperlink>
          </w:p>
          <w:p w14:paraId="61926604" w14:textId="77777777" w:rsidR="00006B79" w:rsidRPr="00CA3C5A" w:rsidRDefault="00E22D85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BGN)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4860A482" w14:textId="77777777" w:rsidR="00006B79" w:rsidRPr="00CA3C5A" w:rsidRDefault="00006B7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CA3C5A" w14:paraId="0E76B24A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C49D85F" w14:textId="77777777" w:rsidR="00CA3C5A" w:rsidRPr="00632928" w:rsidRDefault="00F27D15" w:rsidP="007E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</w:t>
            </w:r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2014-</w:t>
            </w:r>
            <w:r w:rsid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  <w:p w14:paraId="47FE995D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4E715C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>Посетете платформа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изграждане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нови бизнес партньорства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14:paraId="155F9178" w14:textId="77777777" w:rsidR="00BC0609" w:rsidRPr="00CA3C5A" w:rsidRDefault="00BC060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E5C612B" w14:textId="77777777" w:rsidR="00CA3C5A" w:rsidRPr="00CA3C5A" w:rsidRDefault="00CA3C5A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0908676C" w14:textId="77777777" w:rsidR="00CA3C5A" w:rsidRPr="00593AF7" w:rsidRDefault="00593AF7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F7">
              <w:rPr>
                <w:rFonts w:ascii="Times New Roman" w:hAnsi="Times New Roman" w:cs="Times New Roman"/>
                <w:sz w:val="24"/>
                <w:szCs w:val="24"/>
              </w:rPr>
              <w:t>Платформа с база данни за международно бизнес, проектно и технологично партньорство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22744193" w14:textId="77777777" w:rsidR="000C5966" w:rsidRDefault="00CA3C5A" w:rsidP="000C59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="008C2048"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10465BD" w14:textId="77777777" w:rsidR="00D00ABD" w:rsidRDefault="00D00ABD" w:rsidP="000C59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BFEC7D" w14:textId="77777777" w:rsidR="008C2048" w:rsidRPr="000C5966" w:rsidRDefault="008C2048" w:rsidP="000C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DE02F4E" w14:textId="77777777" w:rsidR="00593AF7" w:rsidRPr="00305E30" w:rsidRDefault="002A2C69" w:rsidP="00593AF7">
            <w:pPr>
              <w:rPr>
                <w:rFonts w:ascii="Times New Roman" w:hAnsi="Times New Roman" w:cs="Times New Roman"/>
              </w:rPr>
            </w:pPr>
            <w:hyperlink r:id="rId18" w:history="1">
              <w:r w:rsidR="00593AF7" w:rsidRPr="00305E30">
                <w:rPr>
                  <w:rStyle w:val="Hyperlink"/>
                  <w:rFonts w:ascii="Times New Roman" w:hAnsi="Times New Roman" w:cs="Times New Roman"/>
                </w:rPr>
                <w:t>https://een-bcci.com/nameri-partnior/dostup-do-vsichki-oferti/</w:t>
              </w:r>
            </w:hyperlink>
            <w:r w:rsidR="00593AF7" w:rsidRPr="00305E30">
              <w:rPr>
                <w:rFonts w:ascii="Times New Roman" w:hAnsi="Times New Roman" w:cs="Times New Roman"/>
              </w:rPr>
              <w:t xml:space="preserve"> </w:t>
            </w:r>
          </w:p>
          <w:p w14:paraId="7C83B081" w14:textId="77777777" w:rsidR="00563C38" w:rsidRPr="00305E30" w:rsidRDefault="00563C3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6317431E" w14:textId="77777777" w:rsidR="00CA3C5A" w:rsidRPr="00CA3C5A" w:rsidRDefault="00CA3C5A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A3C5A" w14:paraId="14AF5B7A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7AA272EF" w14:textId="77777777" w:rsidR="00CA3C5A" w:rsidRPr="00F4420E" w:rsidRDefault="00F27D15" w:rsidP="007E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</w:t>
            </w:r>
            <w:r w:rsidR="00CA3C5A" w:rsidRPr="00F4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NOW</w:t>
            </w:r>
          </w:p>
          <w:p w14:paraId="4520218D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B3F942" w14:textId="77777777" w:rsidR="00BC7D7D" w:rsidRDefault="00632928" w:rsidP="000B5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>Запознайте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</w:t>
            </w:r>
            <w:r w:rsidRPr="000C5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новата платформа за достъпен туризъм.</w:t>
            </w:r>
          </w:p>
          <w:p w14:paraId="1F6E4D6B" w14:textId="77777777" w:rsidR="00BC0609" w:rsidRDefault="00BC0609" w:rsidP="000B5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9CBFD6" w14:textId="77777777" w:rsidR="00BC0609" w:rsidRDefault="00BC0609" w:rsidP="000B5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7856E6" w14:textId="77777777" w:rsidR="00BC0609" w:rsidRDefault="00BC0609" w:rsidP="000B5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AA8D73" w14:textId="77777777" w:rsidR="00BC0609" w:rsidRPr="00632928" w:rsidRDefault="00BC0609" w:rsidP="000B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32012ABA" w14:textId="77777777" w:rsidR="00CA3C5A" w:rsidRPr="00CA3C5A" w:rsidRDefault="00CA3C5A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71D0F304" w14:textId="77777777" w:rsidR="003E7EAD" w:rsidRDefault="00CA3C5A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Брошура с информация за туристически фирми</w:t>
            </w:r>
            <w:r w:rsidR="00B67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 xml:space="preserve"> желаещи да предлагат достъпни услуги за хора с намалена подвижност</w:t>
            </w:r>
          </w:p>
          <w:p w14:paraId="7807CB4C" w14:textId="77777777" w:rsidR="003E7EAD" w:rsidRDefault="003E7EA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23B6" w14:textId="77777777" w:rsidR="003E7EAD" w:rsidRDefault="003E7EA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D5C3" w14:textId="77777777" w:rsidR="003E7EAD" w:rsidRPr="00CA3C5A" w:rsidRDefault="003E7EA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10EA48C0" w14:textId="77777777" w:rsidR="00CA3C5A" w:rsidRDefault="00CA3C5A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Туроператори</w:t>
            </w:r>
          </w:p>
          <w:p w14:paraId="06F595FE" w14:textId="77777777" w:rsidR="00D00ABD" w:rsidRDefault="00D00ABD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D325" w14:textId="77777777" w:rsidR="008C2048" w:rsidRPr="000C5966" w:rsidRDefault="008C2048" w:rsidP="008C20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3BBE9D0" w14:textId="77777777" w:rsidR="00CA3C5A" w:rsidRPr="00305E30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A3C5A" w:rsidRPr="00305E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https://www.bcci.bg/bulgarian/projects/allnow/description.html</w:t>
              </w:r>
            </w:hyperlink>
          </w:p>
          <w:p w14:paraId="0B05B352" w14:textId="77777777" w:rsidR="00CA3C5A" w:rsidRPr="00305E30" w:rsidRDefault="003B134C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(BGN)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74BD13D9" w14:textId="77777777" w:rsidR="00CA3C5A" w:rsidRPr="00CA3C5A" w:rsidRDefault="00CA3C5A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914D0" w14:paraId="42163C2B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265523AD" w14:textId="77777777" w:rsidR="00E914D0" w:rsidRDefault="000B58B5" w:rsidP="000B58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E914D0" w:rsidRPr="00E91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„Повишаване на обществената нетърпимост към неформалната икономика при трудовоправните и осигурителните отношения и превантивни действия за ограничаването й” </w:t>
            </w:r>
          </w:p>
          <w:p w14:paraId="2B465AD9" w14:textId="77777777" w:rsidR="00BC0609" w:rsidRPr="001C0CCA" w:rsidRDefault="00BC0609" w:rsidP="000B58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7F6BF" w14:textId="77777777" w:rsidR="007B391F" w:rsidRPr="00BC0609" w:rsidRDefault="00BC0609" w:rsidP="00BC060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C0609">
              <w:rPr>
                <w:rFonts w:ascii="Times New Roman" w:hAnsi="Times New Roman" w:cs="Times New Roman"/>
                <w:i/>
                <w:sz w:val="24"/>
                <w:szCs w:val="24"/>
              </w:rPr>
              <w:t>Получете помощ при нередности в трудово-правните отношения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4361D4E7" w14:textId="77777777" w:rsidR="00E914D0" w:rsidRPr="00E914D0" w:rsidRDefault="00E914D0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 РЧР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1B3181C1" w14:textId="77777777" w:rsidR="00E914D0" w:rsidRPr="00E914D0" w:rsidRDefault="00E914D0" w:rsidP="00E91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D0">
              <w:rPr>
                <w:rFonts w:ascii="Times New Roman" w:hAnsi="Times New Roman" w:cs="Times New Roman"/>
                <w:sz w:val="24"/>
                <w:szCs w:val="24"/>
              </w:rPr>
              <w:t xml:space="preserve">„Виртуална социална академия” с он- </w:t>
            </w:r>
            <w:proofErr w:type="spellStart"/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E914D0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за информиране и самообучение; консултации; </w:t>
            </w:r>
            <w:proofErr w:type="spellStart"/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Алърт</w:t>
            </w:r>
            <w:proofErr w:type="spellEnd"/>
            <w:r w:rsidRPr="00E914D0">
              <w:rPr>
                <w:rFonts w:ascii="Times New Roman" w:hAnsi="Times New Roman" w:cs="Times New Roman"/>
                <w:sz w:val="24"/>
                <w:szCs w:val="24"/>
              </w:rPr>
              <w:t xml:space="preserve"> механизъм за информация за промени в нормативната уредба и HELP DESK  за подаване на сигнали за </w:t>
            </w:r>
            <w:proofErr w:type="spellStart"/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наредности</w:t>
            </w:r>
            <w:proofErr w:type="spellEnd"/>
            <w:r w:rsidRPr="00E914D0">
              <w:rPr>
                <w:rFonts w:ascii="Times New Roman" w:hAnsi="Times New Roman" w:cs="Times New Roman"/>
                <w:sz w:val="24"/>
                <w:szCs w:val="24"/>
              </w:rPr>
              <w:t xml:space="preserve"> при трудово-правните отношения</w:t>
            </w:r>
          </w:p>
          <w:p w14:paraId="554B88CD" w14:textId="77777777" w:rsidR="00E914D0" w:rsidRPr="00E914D0" w:rsidRDefault="00E914D0" w:rsidP="00E91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0972" w14:textId="77777777" w:rsidR="00E914D0" w:rsidRPr="00E914D0" w:rsidRDefault="00E914D0" w:rsidP="00E91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29 „Центъра за кариерно развитие”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2793469D" w14:textId="77777777" w:rsidR="00E914D0" w:rsidRPr="00E914D0" w:rsidRDefault="00E914D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Заети лица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808B399" w14:textId="77777777" w:rsidR="00E914D0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14D0" w:rsidRPr="002F3F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www.vsa.bcci.bg</w:t>
              </w:r>
            </w:hyperlink>
          </w:p>
          <w:p w14:paraId="60DEE81F" w14:textId="77777777" w:rsidR="00E914D0" w:rsidRPr="001C0CCA" w:rsidRDefault="00E914D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BGN</w:t>
            </w:r>
            <w:r w:rsidRPr="001C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627BCA8C" w14:textId="77777777" w:rsidR="00E914D0" w:rsidRPr="00E914D0" w:rsidRDefault="00E914D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14081A" w:rsidRPr="0091480C" w14:paraId="65A403E5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6A0F1942" w14:textId="77777777" w:rsidR="0014081A" w:rsidRDefault="0014081A" w:rsidP="0014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>Бургаска търговско-промишлена палата</w:t>
            </w:r>
          </w:p>
          <w:p w14:paraId="6048D86F" w14:textId="77777777" w:rsidR="00BC7D7D" w:rsidRPr="008D0881" w:rsidRDefault="00BC7D7D" w:rsidP="0014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8CC" w:rsidRPr="0091480C" w14:paraId="4E5E4C2E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603665C5" w14:textId="77777777" w:rsidR="00C908CC" w:rsidRPr="00632928" w:rsidRDefault="000B58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27D15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Стратегия за предприемачество и адаптация – Бизнес и иновации без граници“</w:t>
            </w:r>
          </w:p>
          <w:p w14:paraId="21EB20E4" w14:textId="77777777" w:rsidR="00632928" w:rsidRDefault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599B00" w14:textId="77777777" w:rsidR="00632928" w:rsidRPr="0091480C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Обменете добри практики в областта на транспорта и туризма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0C9C367B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ОП Развитие на човешките ресурси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5FE2BA3D" w14:textId="77777777" w:rsidR="00C908CC" w:rsidRPr="0091480C" w:rsidRDefault="00C908CC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Активна уеб страница за обмен на информация и добри практики в областта на транспорта и туризма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hideMark/>
          </w:tcPr>
          <w:p w14:paraId="180FA0C9" w14:textId="77777777" w:rsidR="00C908C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Предприятия в областта на транспорта и логистиката и в областта на туризма</w:t>
            </w:r>
          </w:p>
          <w:p w14:paraId="2A9804B4" w14:textId="77777777" w:rsidR="00EF7E0F" w:rsidRDefault="00EF7E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F94462" w14:textId="77777777" w:rsidR="000128D5" w:rsidRPr="0091480C" w:rsidRDefault="0001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9C13906" w14:textId="77777777" w:rsidR="00C908CC" w:rsidRPr="0091480C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908CC" w:rsidRPr="009148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https://www.bschamber.com/bezgranici/</w:t>
              </w:r>
            </w:hyperlink>
          </w:p>
          <w:p w14:paraId="54B5515A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ED00C" w14:textId="77777777" w:rsidR="00C908CC" w:rsidRPr="0091480C" w:rsidRDefault="00C908CC" w:rsidP="006E6B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2C803AD8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C908CC" w:rsidRPr="0091480C" w14:paraId="5D7D30B4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129D6724" w14:textId="77777777" w:rsidR="00C908CC" w:rsidRPr="00632928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 Черно до </w:t>
            </w:r>
            <w:proofErr w:type="spellStart"/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Егейско</w:t>
            </w:r>
            <w:proofErr w:type="spellEnd"/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море – нови възможности </w:t>
            </w:r>
            <w:proofErr w:type="gramStart"/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 туризма</w:t>
            </w:r>
            <w:proofErr w:type="gramEnd"/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съпътстващия бизнес</w:t>
            </w:r>
          </w:p>
          <w:p w14:paraId="3B8A8F2B" w14:textId="77777777" w:rsidR="00632928" w:rsidRDefault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A33C36" w14:textId="77777777" w:rsidR="00632928" w:rsidRPr="0091480C" w:rsidRDefault="0063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Опознай</w:t>
            </w:r>
            <w:r w:rsidRPr="00E440A3">
              <w:rPr>
                <w:rFonts w:ascii="Times New Roman" w:hAnsi="Times New Roman" w:cs="Times New Roman"/>
                <w:i/>
                <w:sz w:val="24"/>
                <w:szCs w:val="24"/>
              </w:rPr>
              <w:t>те вълнуващи туристически маршрути от Черно до Егейско море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0A49CA6C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Програмата за трансгранично сътрудничество - ИПП България - Турция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4BE74CCD" w14:textId="77777777" w:rsidR="00C908CC" w:rsidRPr="0091480C" w:rsidRDefault="00C908CC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 xml:space="preserve">Активна уеб страница за предлагане на разработени иновативни туристически маршрути  в граничните райони 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hideMark/>
          </w:tcPr>
          <w:p w14:paraId="037A3DD3" w14:textId="77777777" w:rsidR="00C908C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Фирми и компании от сектор туризъм и съпътстващия бизнес</w:t>
            </w:r>
          </w:p>
          <w:p w14:paraId="03A289F8" w14:textId="77777777" w:rsidR="00EF7E0F" w:rsidRPr="0091480C" w:rsidRDefault="00EF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D93990F" w14:textId="77777777" w:rsidR="00C908CC" w:rsidRPr="0091480C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908CC" w:rsidRPr="009148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https://www.bschamber.com/basea/index.php/bg/</w:t>
              </w:r>
            </w:hyperlink>
          </w:p>
          <w:p w14:paraId="72637D22" w14:textId="77777777" w:rsidR="00C908CC" w:rsidRPr="00563C38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47364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(BG, ENG)</w:t>
            </w:r>
          </w:p>
          <w:p w14:paraId="248BAEDA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1DBFADD9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C908CC" w:rsidRPr="0091480C" w14:paraId="2A84EEE0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26C23F2F" w14:textId="77777777" w:rsidR="00C908CC" w:rsidRPr="00632928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908CC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ЕИЦ „Европа Директно“ Бургас</w:t>
            </w:r>
          </w:p>
          <w:p w14:paraId="04FEC718" w14:textId="77777777" w:rsidR="00632928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8F1A" w14:textId="77777777" w:rsidR="00632928" w:rsidRPr="0091480C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Запознайте се с Вашите права и задължения като европейски граждани и намерете полезна информация за ЕС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5806B8CD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Европейска Комисия – Представителство в България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14EC80F1" w14:textId="77777777" w:rsidR="00C908CC" w:rsidRDefault="00C908CC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Активен уеб сайт предлагащ актуална информация на теми свързани с Европейския Съюз, /институции, нормативна уредба, права и задължения, законови разпоредби, регламенти и др./</w:t>
            </w:r>
          </w:p>
          <w:p w14:paraId="501B69AD" w14:textId="77777777" w:rsidR="003E7EAD" w:rsidRDefault="003E7EA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200AB" w14:textId="77777777" w:rsidR="003E7EAD" w:rsidRDefault="003E7EA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6C66" w14:textId="77777777" w:rsidR="003E7EAD" w:rsidRPr="0091480C" w:rsidRDefault="003E7EA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hideMark/>
          </w:tcPr>
          <w:p w14:paraId="17DB5B73" w14:textId="77777777" w:rsidR="00C908C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Предприятия, учебни заведения, НПО, Широката общественост</w:t>
            </w:r>
          </w:p>
          <w:p w14:paraId="55500ED0" w14:textId="77777777" w:rsidR="00D00ABD" w:rsidRDefault="00D0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18B3" w14:textId="77777777" w:rsidR="00EF7E0F" w:rsidRPr="0091480C" w:rsidRDefault="00EF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AA194C0" w14:textId="77777777" w:rsidR="00C908CC" w:rsidRPr="00563C38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908CC" w:rsidRPr="009148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https://www.europedirect-burgas.com/</w:t>
              </w:r>
            </w:hyperlink>
          </w:p>
          <w:p w14:paraId="73D437D4" w14:textId="77777777" w:rsidR="00C908CC" w:rsidRPr="00563C38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B50E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(BG)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4524A96F" w14:textId="77777777" w:rsidR="00C908CC" w:rsidRPr="0091480C" w:rsidRDefault="00C9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14081A" w14:paraId="77110AD7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48CCE243" w14:textId="77777777" w:rsidR="00BC7D7D" w:rsidRPr="0014081A" w:rsidRDefault="0014081A" w:rsidP="00BC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>Tърговско</w:t>
            </w:r>
            <w:proofErr w:type="spellEnd"/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-промишлена палата </w:t>
            </w:r>
            <w:r w:rsidR="00BC7D7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Враца</w:t>
            </w:r>
          </w:p>
        </w:tc>
      </w:tr>
      <w:tr w:rsidR="00CA3C5A" w14:paraId="155E355E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63D9C686" w14:textId="77777777" w:rsidR="00CA3C5A" w:rsidRPr="00F4420E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="00CA3C5A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EcoInn</w:t>
            </w:r>
            <w:proofErr w:type="spellEnd"/>
          </w:p>
          <w:p w14:paraId="34A1FC97" w14:textId="77777777" w:rsidR="00632928" w:rsidRDefault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63F4A3" w14:textId="77777777" w:rsidR="00632928" w:rsidRPr="00632928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Място за предлагане, намиране и търсене на еко-иновации за фирми от Дунавския регион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26ACEB81" w14:textId="77777777" w:rsidR="00CA3C5A" w:rsidRPr="009C0B2F" w:rsidRDefault="00CA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Danube Transnational Programme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52D388FB" w14:textId="77777777" w:rsidR="00CA3C5A" w:rsidRPr="009C0B2F" w:rsidRDefault="00CA3C5A" w:rsidP="00B6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 виртуална лаборатория за еко-иновациите</w:t>
            </w:r>
            <w:r w:rsidR="00B67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B672C3">
              <w:rPr>
                <w:rFonts w:ascii="Times New Roman" w:hAnsi="Times New Roman" w:cs="Times New Roman"/>
                <w:sz w:val="24"/>
                <w:szCs w:val="24"/>
              </w:rPr>
              <w:t>осъществява връзка и контакти между</w:t>
            </w: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еко-иноватори. </w:t>
            </w:r>
            <w:r w:rsidR="00B672C3">
              <w:rPr>
                <w:rFonts w:ascii="Times New Roman" w:hAnsi="Times New Roman" w:cs="Times New Roman"/>
                <w:sz w:val="24"/>
                <w:szCs w:val="24"/>
              </w:rPr>
              <w:t xml:space="preserve">Възможност за публикуване на оферти в областта на еко иновациите. 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hideMark/>
          </w:tcPr>
          <w:p w14:paraId="183AEC36" w14:textId="77777777" w:rsidR="00CA3C5A" w:rsidRPr="009C0B2F" w:rsidRDefault="00CA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2784A418" w14:textId="77777777" w:rsidR="00CA3C5A" w:rsidRPr="00563C38" w:rsidRDefault="00CA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Научно изследователски организации</w:t>
            </w:r>
            <w:r w:rsidRPr="00563C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97E358" w14:textId="77777777" w:rsidR="00CA3C5A" w:rsidRDefault="00CA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Местни публични власти</w:t>
            </w:r>
          </w:p>
          <w:p w14:paraId="2BF96A68" w14:textId="77777777" w:rsidR="00EF7E0F" w:rsidRPr="009C0B2F" w:rsidRDefault="00EF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  <w:hideMark/>
          </w:tcPr>
          <w:p w14:paraId="1A73DD8B" w14:textId="77777777" w:rsidR="00CA3C5A" w:rsidRPr="009C0B2F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A3C5A" w:rsidRPr="009C0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http://ecoinnovative.eu/</w:t>
              </w:r>
            </w:hyperlink>
          </w:p>
          <w:p w14:paraId="6A06D517" w14:textId="77777777" w:rsidR="00CA3C5A" w:rsidRPr="009C0B2F" w:rsidRDefault="00CA3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(ENG)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2329CB05" w14:textId="77777777" w:rsidR="00CA3C5A" w:rsidRPr="009C0B2F" w:rsidRDefault="00CA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C0B2F" w14:paraId="5BA10B3E" w14:textId="77777777" w:rsidTr="003E7EAD">
        <w:trPr>
          <w:cantSplit/>
          <w:trHeight w:val="2400"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5A32139D" w14:textId="77777777" w:rsidR="009C0B2F" w:rsidRPr="00F4420E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Revive</w:t>
            </w:r>
          </w:p>
          <w:p w14:paraId="4E275E47" w14:textId="77777777" w:rsidR="00632928" w:rsidRPr="00F4420E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8A761" w14:textId="77777777" w:rsidR="00632928" w:rsidRPr="00F4420E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Оценете Вашите предприемачески способности и бизнес умения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7F1A090E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Erasmus+ Programme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24DA4F9B" w14:textId="77777777" w:rsidR="009C0B2F" w:rsidRPr="009C0B2F" w:rsidRDefault="009C0B2F" w:rsidP="00681F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 за онлайн самооценка</w:t>
            </w:r>
          </w:p>
          <w:p w14:paraId="662CA7FA" w14:textId="77777777" w:rsidR="006E6B8C" w:rsidRPr="00B672C3" w:rsidRDefault="009C0B2F" w:rsidP="006E6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Целта на </w:t>
            </w:r>
            <w:r w:rsidR="006E6B8C">
              <w:rPr>
                <w:rFonts w:ascii="Times New Roman" w:hAnsi="Times New Roman" w:cs="Times New Roman"/>
                <w:sz w:val="24"/>
                <w:szCs w:val="24"/>
              </w:rPr>
              <w:t xml:space="preserve">този инструмент е да помогне </w:t>
            </w: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предприемачите, които имат вече стартирала идея или планират повторно начинание</w:t>
            </w:r>
            <w:r w:rsidR="006E6B8C" w:rsidRPr="00B67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да идентифицират своите силн</w:t>
            </w:r>
            <w:r w:rsidR="006E6B8C">
              <w:rPr>
                <w:rFonts w:ascii="Times New Roman" w:hAnsi="Times New Roman" w:cs="Times New Roman"/>
                <w:sz w:val="24"/>
                <w:szCs w:val="24"/>
              </w:rPr>
              <w:t>и и слаби страни в 7 категории</w:t>
            </w:r>
            <w:r w:rsidR="006E6B8C" w:rsidRPr="00B672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350446" w14:textId="77777777" w:rsidR="006E6B8C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  <w:p w14:paraId="3EF1E532" w14:textId="77777777" w:rsidR="006E6B8C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Адаптивност</w:t>
            </w:r>
          </w:p>
          <w:p w14:paraId="60F27AFD" w14:textId="77777777" w:rsidR="006E6B8C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Управление на риска</w:t>
            </w:r>
          </w:p>
          <w:p w14:paraId="51653538" w14:textId="77777777" w:rsidR="006E6B8C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Бизнес планиране</w:t>
            </w:r>
          </w:p>
          <w:p w14:paraId="32B7821B" w14:textId="77777777" w:rsidR="006E6B8C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Учене без страх от провал</w:t>
            </w:r>
          </w:p>
          <w:p w14:paraId="45071AB4" w14:textId="77777777" w:rsidR="006E6B8C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Управление на стреса</w:t>
            </w:r>
          </w:p>
          <w:p w14:paraId="3C983D83" w14:textId="77777777" w:rsidR="00A07440" w:rsidRPr="00801361" w:rsidRDefault="006E6B8C" w:rsidP="008013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61">
              <w:rPr>
                <w:rFonts w:ascii="Times New Roman" w:hAnsi="Times New Roman" w:cs="Times New Roman"/>
                <w:sz w:val="24"/>
                <w:szCs w:val="24"/>
              </w:rPr>
              <w:t>Мотивация и подкрепа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377CA76D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442FDC76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Стартъпи</w:t>
            </w:r>
            <w:proofErr w:type="spellEnd"/>
          </w:p>
          <w:p w14:paraId="7B2968DD" w14:textId="77777777" w:rsid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E9DB" w14:textId="77777777" w:rsidR="00EF7E0F" w:rsidRPr="00EF7E0F" w:rsidRDefault="00EF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  <w:hideMark/>
          </w:tcPr>
          <w:p w14:paraId="31207543" w14:textId="77777777" w:rsidR="009C0B2F" w:rsidRPr="009C0B2F" w:rsidRDefault="002A2C6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5" w:history="1">
              <w:r w:rsidR="00151094" w:rsidRPr="00FE37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http://2revive.eu</w:t>
              </w:r>
              <w:r w:rsidR="00151094" w:rsidRPr="00FE37D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151094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0B2F" w:rsidRPr="009C0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53F6B2C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(ENG, BG, </w:t>
            </w:r>
            <w:r w:rsidRPr="009C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PL, HR, NL, ITA</w:t>
            </w:r>
            <w:r w:rsidRPr="009C0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2CFF5D0A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9C0B2F" w14:paraId="00745443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4C3935B8" w14:textId="77777777" w:rsidR="009C0B2F" w:rsidRPr="00632928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I-CIA </w:t>
            </w:r>
            <w:proofErr w:type="spellStart"/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proofErr w:type="spellStart"/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</w:t>
            </w:r>
            <w:proofErr w:type="spellEnd"/>
          </w:p>
          <w:p w14:paraId="49CEB8C6" w14:textId="77777777" w:rsidR="00632928" w:rsidRDefault="00632928" w:rsidP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93511C" w14:textId="77777777" w:rsidR="00632928" w:rsidRPr="00894ABD" w:rsidRDefault="00632928" w:rsidP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ABD">
              <w:rPr>
                <w:rFonts w:ascii="Times New Roman" w:hAnsi="Times New Roman" w:cs="Times New Roman"/>
                <w:i/>
                <w:sz w:val="24"/>
                <w:szCs w:val="24"/>
              </w:rPr>
              <w:t>Подобрете конкурентоспособността на Вашата фирма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чрез трансфер на иновации</w:t>
            </w:r>
          </w:p>
          <w:p w14:paraId="209B5619" w14:textId="77777777" w:rsidR="00632928" w:rsidRPr="009C0B2F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0242B608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LLL,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Leonardo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Vinci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544E062E" w14:textId="77777777" w:rsidR="009C0B2F" w:rsidRPr="009C39AE" w:rsidRDefault="009C0B2F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 за професионално</w:t>
            </w: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за заети лица в МСП, базиран на</w:t>
            </w:r>
            <w:r w:rsidRPr="0056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дистанционни обучителни метод</w:t>
            </w:r>
            <w:r w:rsidR="009C39AE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</w:p>
          <w:p w14:paraId="504FF22C" w14:textId="77777777" w:rsidR="00A07440" w:rsidRDefault="00801361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 1</w:t>
            </w:r>
            <w:r w:rsidR="009C39AE">
              <w:rPr>
                <w:rFonts w:ascii="Times New Roman" w:hAnsi="Times New Roman" w:cs="Times New Roman"/>
                <w:sz w:val="24"/>
                <w:szCs w:val="24"/>
              </w:rPr>
              <w:t>: Как да трансферираме иновации „Проучване на конкуренцията за МСП“</w:t>
            </w:r>
          </w:p>
          <w:p w14:paraId="260A5C33" w14:textId="77777777" w:rsidR="009C39AE" w:rsidRDefault="009C39AE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 2: Трансфер на иновации с оглед проучването на конкуренцията</w:t>
            </w:r>
          </w:p>
          <w:p w14:paraId="767FDEAD" w14:textId="77777777" w:rsidR="009C39AE" w:rsidRDefault="009C39AE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 3: Как да направим трансфер на иновация</w:t>
            </w:r>
          </w:p>
          <w:p w14:paraId="228E7DFF" w14:textId="77777777" w:rsidR="0093134C" w:rsidRPr="009C0B2F" w:rsidRDefault="009C39AE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 4: Пробен казус в областта на проучването на конкуренцията.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F846FE2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26C51F8C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институции </w:t>
            </w:r>
          </w:p>
          <w:p w14:paraId="73580DA8" w14:textId="77777777" w:rsid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0D108" w14:textId="77777777" w:rsidR="00EF7E0F" w:rsidRPr="009C0B2F" w:rsidRDefault="00EF7E0F" w:rsidP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  <w:hideMark/>
          </w:tcPr>
          <w:p w14:paraId="642FE211" w14:textId="77777777" w:rsidR="009C0B2F" w:rsidRPr="009C0B2F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0B2F" w:rsidRPr="009C0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http://www.i-ciaofsmestraining.com/</w:t>
              </w:r>
            </w:hyperlink>
          </w:p>
          <w:p w14:paraId="1C008EEE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(ENG, BG, TUR, ESP, HR, GR, GER, </w:t>
            </w:r>
            <w:r w:rsidRPr="009C0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5C77F163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C0B2F" w14:paraId="77B23F0E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09D13408" w14:textId="77777777" w:rsidR="009C0B2F" w:rsidRPr="00632928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C0B2F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InnoWork</w:t>
            </w:r>
          </w:p>
          <w:p w14:paraId="39C5D865" w14:textId="77777777" w:rsidR="00632928" w:rsidRDefault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0B7697" w14:textId="77777777" w:rsidR="00632928" w:rsidRPr="009C0B2F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Развийте иновационния потенциал на Вашата фирма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30D1638F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ERASMUS+, KA2 –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6BE54395" w14:textId="77777777" w:rsidR="009C0B2F" w:rsidRDefault="004E00E5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Обучение с цел у</w:t>
            </w:r>
            <w:r w:rsidR="009C0B2F" w:rsidRPr="004E00E5">
              <w:rPr>
                <w:rFonts w:ascii="Times New Roman" w:hAnsi="Times New Roman" w:cs="Times New Roman"/>
                <w:b/>
                <w:sz w:val="24"/>
                <w:szCs w:val="24"/>
              </w:rPr>
              <w:t>величаване на конкурентоспособността и иновационния капацитет на микро, малки и средни предприятия</w:t>
            </w:r>
            <w:r w:rsidR="009C0B2F"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в ЕС чрез практическо обучение, съобразено с техните нужди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5E94C7" w14:textId="77777777" w:rsidR="00A07440" w:rsidRDefault="004E00E5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 </w:t>
            </w: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1: Понятията креативност и иновация</w:t>
            </w:r>
          </w:p>
          <w:p w14:paraId="287E74A1" w14:textId="77777777" w:rsidR="004E00E5" w:rsidRDefault="004E00E5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 2: Организационна структура</w:t>
            </w: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, креативният процес и управление за иновация</w:t>
            </w:r>
          </w:p>
          <w:p w14:paraId="164D1244" w14:textId="77777777" w:rsidR="004E00E5" w:rsidRDefault="004E00E5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3: Създаване на култура на иновации</w:t>
            </w:r>
          </w:p>
          <w:p w14:paraId="25C28303" w14:textId="77777777" w:rsidR="004E00E5" w:rsidRDefault="004E00E5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4: Поддържане на култура на иновации</w:t>
            </w:r>
          </w:p>
          <w:p w14:paraId="3228C86E" w14:textId="77777777" w:rsidR="004E00E5" w:rsidRDefault="004E00E5" w:rsidP="004E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5: Прилагане на креативност при изпълнение на работните задачи</w:t>
            </w:r>
          </w:p>
          <w:p w14:paraId="619E0298" w14:textId="77777777" w:rsidR="004E00E5" w:rsidRDefault="004E00E5" w:rsidP="004E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6: Управление на творческо работно място</w:t>
            </w:r>
          </w:p>
          <w:p w14:paraId="05D66ADF" w14:textId="77777777" w:rsidR="004E00E5" w:rsidRDefault="004E00E5" w:rsidP="004E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7: Иновационно лидерство</w:t>
            </w:r>
          </w:p>
          <w:p w14:paraId="0DCEA4D6" w14:textId="77777777" w:rsidR="004E00E5" w:rsidRDefault="004E00E5" w:rsidP="004E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8: Технологията като двигател за иновативни идеи</w:t>
            </w:r>
          </w:p>
          <w:p w14:paraId="4B966595" w14:textId="77777777" w:rsidR="004E00E5" w:rsidRDefault="004E00E5" w:rsidP="004E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>Модул 9: Разработване на план за организационна иновация</w:t>
            </w:r>
          </w:p>
          <w:p w14:paraId="63C3D5AD" w14:textId="33C7DBB7" w:rsidR="00BC7D7D" w:rsidRDefault="004E00E5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5">
              <w:rPr>
                <w:rFonts w:ascii="Times New Roman" w:hAnsi="Times New Roman" w:cs="Times New Roman"/>
                <w:sz w:val="24"/>
                <w:szCs w:val="24"/>
              </w:rPr>
              <w:t xml:space="preserve">Модул 10: Други инструменти </w:t>
            </w:r>
          </w:p>
          <w:p w14:paraId="1544CD9B" w14:textId="77777777" w:rsidR="00093CD5" w:rsidRDefault="00093CD5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31CD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86B27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7D61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AD48" w14:textId="77777777" w:rsidR="003E7EAD" w:rsidRPr="009C0B2F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72BD8216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6B348B83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институции </w:t>
            </w:r>
          </w:p>
          <w:p w14:paraId="59D914CD" w14:textId="77777777" w:rsid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F22F" w14:textId="77777777" w:rsidR="00EF7E0F" w:rsidRPr="009C0B2F" w:rsidRDefault="00EF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  <w:hideMark/>
          </w:tcPr>
          <w:p w14:paraId="30FADCA0" w14:textId="77777777" w:rsidR="009C0B2F" w:rsidRPr="009C0B2F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C0B2F" w:rsidRPr="009C0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http://www.innowork-project.eu/</w:t>
              </w:r>
            </w:hyperlink>
            <w:r w:rsidR="009C0B2F" w:rsidRPr="009C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EC12A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3C3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EN, BG, DE, LT, PT, FI</w:t>
            </w: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3C753655" w14:textId="77777777" w:rsidR="009C0B2F" w:rsidRPr="009C0B2F" w:rsidRDefault="009C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14081A" w:rsidRPr="00BD3CC9" w14:paraId="40E8DE41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C29F6AC" w14:textId="77777777" w:rsidR="0014081A" w:rsidRPr="00BD3CC9" w:rsidRDefault="0014081A" w:rsidP="00BD3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Русенска търговско-индустриална камара (РТИК)</w:t>
            </w:r>
          </w:p>
        </w:tc>
      </w:tr>
      <w:tr w:rsidR="008341F0" w:rsidRPr="00BD3CC9" w14:paraId="3CE8999A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0A33F2D" w14:textId="77777777" w:rsidR="008341F0" w:rsidRPr="00632928" w:rsidRDefault="00F27D15" w:rsidP="007E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</w:t>
            </w:r>
            <w:proofErr w:type="spellEnd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ASAP</w:t>
            </w:r>
          </w:p>
          <w:p w14:paraId="51BB79D6" w14:textId="77777777" w:rsidR="00632928" w:rsidRDefault="0063292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F471" w14:textId="77777777" w:rsidR="00632928" w:rsidRPr="00632928" w:rsidRDefault="0063292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BD">
              <w:rPr>
                <w:rFonts w:ascii="Times New Roman" w:hAnsi="Times New Roman" w:cs="Times New Roman"/>
                <w:i/>
                <w:sz w:val="24"/>
                <w:szCs w:val="24"/>
              </w:rPr>
              <w:t>Приложете устойчиви практики при подготвянето на Вашите отчети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3D74389" w14:textId="77777777" w:rsidR="008341F0" w:rsidRPr="00BD3CC9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4467FE3" w14:textId="77777777" w:rsidR="008341F0" w:rsidRPr="00BD3CC9" w:rsidRDefault="008341F0" w:rsidP="007E78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4FA50C3E" w14:textId="77777777" w:rsidR="008341F0" w:rsidRPr="00BD3CC9" w:rsidRDefault="008D0881" w:rsidP="00A0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341F0" w:rsidRPr="00311E1E">
              <w:rPr>
                <w:rFonts w:ascii="Times New Roman" w:hAnsi="Times New Roman" w:cs="Times New Roman"/>
                <w:b/>
                <w:sz w:val="24"/>
                <w:szCs w:val="24"/>
              </w:rPr>
              <w:t>бучение и инструментариум за</w:t>
            </w:r>
            <w:r w:rsidR="00076D3B" w:rsidRPr="00311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МСП</w:t>
            </w:r>
            <w:r w:rsidR="008341F0" w:rsidRPr="00311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които да усвоят практиките за докладване на устойчивостта по ефективен начин. 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09D38C34" w14:textId="77777777" w:rsidR="008341F0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13B66D07" w14:textId="77777777" w:rsidR="00D00ABD" w:rsidRPr="00BD3CC9" w:rsidRDefault="00D00ABD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599E" w14:textId="77777777" w:rsidR="008341F0" w:rsidRPr="00BD3CC9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557E573" w14:textId="77777777" w:rsidR="008341F0" w:rsidRPr="00BD3CC9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341F0" w:rsidRPr="00BD3C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https://academy.report-asapproject.eu/login/index.php</w:t>
              </w:r>
            </w:hyperlink>
          </w:p>
          <w:p w14:paraId="480A71ED" w14:textId="77777777" w:rsidR="008341F0" w:rsidRPr="00BD3CC9" w:rsidRDefault="00BA329D" w:rsidP="00BA32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(BG, ENG</w:t>
            </w:r>
            <w:r w:rsidRPr="00914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ES, HR, IT, EL</w:t>
            </w: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53C16265" w14:textId="77777777" w:rsidR="008341F0" w:rsidRPr="00BD3CC9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8341F0" w:rsidRPr="00BD3CC9" w14:paraId="576C0419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2598BC7" w14:textId="77777777" w:rsidR="008341F0" w:rsidRPr="00632928" w:rsidRDefault="000B58B5" w:rsidP="007E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F27D15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Cross</w:t>
            </w:r>
            <w:proofErr w:type="spellEnd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Border</w:t>
            </w:r>
            <w:proofErr w:type="spellEnd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Cooperation</w:t>
            </w:r>
            <w:proofErr w:type="spellEnd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Audio</w:t>
            </w:r>
            <w:proofErr w:type="spellEnd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Travel 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</w:t>
            </w:r>
            <w:proofErr w:type="spellEnd"/>
          </w:p>
          <w:p w14:paraId="00541B2D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A34492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2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Открийте над 1500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природни </w:t>
            </w:r>
            <w:r w:rsidRPr="000102D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културно-исторически</w:t>
            </w:r>
            <w:r w:rsidRPr="000102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атракции в България и Румъния</w:t>
            </w:r>
          </w:p>
          <w:p w14:paraId="538A69DC" w14:textId="77777777" w:rsidR="0093134C" w:rsidRPr="00632928" w:rsidRDefault="0093134C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00BF677" w14:textId="77777777" w:rsidR="008341F0" w:rsidRPr="00BD3CC9" w:rsidRDefault="008341F0" w:rsidP="007E78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 xml:space="preserve">2014 - 2020 INTERREG V-A </w:t>
            </w:r>
            <w:proofErr w:type="spellStart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  <w:proofErr w:type="spellEnd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Bulgaria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65FAE907" w14:textId="77777777" w:rsidR="008341F0" w:rsidRPr="00311E1E" w:rsidRDefault="00311E1E" w:rsidP="00311E1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Туристически </w:t>
            </w:r>
            <w:r w:rsidR="00D62CC2" w:rsidRPr="00311E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Аудио Пътеводител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- </w:t>
            </w:r>
            <w:r w:rsidR="00D62CC2" w:rsidRPr="00311E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обединяващ в себе си информация за 1500 туристически обекта от Българо-румънската трансгранична зона, разделени в 5 категории: </w:t>
            </w:r>
            <w:r w:rsidR="00A65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62CC2" w:rsidRPr="00311E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култура, религия, развлечения, спорт</w:t>
            </w:r>
            <w:r w:rsidR="00D62CC2" w:rsidRPr="00311E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62CC2" w:rsidRPr="00311E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и здраве</w:t>
            </w:r>
            <w:r w:rsidR="00D62CC2" w:rsidRPr="00311E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65CA9B6B" w14:textId="77777777" w:rsidR="008341F0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7B">
              <w:rPr>
                <w:rFonts w:ascii="Times New Roman" w:hAnsi="Times New Roman" w:cs="Times New Roman"/>
                <w:sz w:val="24"/>
                <w:szCs w:val="24"/>
              </w:rPr>
              <w:t>В полза на туристическия бранш, общини, културни институции</w:t>
            </w:r>
          </w:p>
          <w:p w14:paraId="28B9323D" w14:textId="77777777" w:rsidR="00D00ABD" w:rsidRDefault="00D00ABD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03E2" w14:textId="77777777" w:rsidR="00EF7E0F" w:rsidRPr="00BD3CC9" w:rsidRDefault="00EF7E0F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1A6D802" w14:textId="77777777" w:rsidR="008341F0" w:rsidRPr="00BD3CC9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341F0" w:rsidRPr="00BD3C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https://audiotravelguide.ro/</w:t>
              </w:r>
            </w:hyperlink>
          </w:p>
          <w:p w14:paraId="68B99592" w14:textId="77777777" w:rsidR="007E786D" w:rsidRDefault="007E786D" w:rsidP="00BA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(BG, ENG</w:t>
            </w:r>
            <w:r w:rsidRPr="00914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A3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AC01DE" w14:textId="77777777" w:rsidR="00D62CC2" w:rsidRPr="00D62CC2" w:rsidRDefault="00A65E7B" w:rsidP="00E664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5E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Google p</w:t>
            </w:r>
            <w:r w:rsidRPr="00A65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D62CC2" w:rsidRPr="00A65E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</w:t>
            </w:r>
            <w:r w:rsidRPr="00A65E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hyperlink r:id="rId30" w:history="1">
              <w:r w:rsidRPr="00A65E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https://play.google.com/store/apps/details?id=com.guide.travel.audio.audiotravelguide</w:t>
              </w:r>
            </w:hyperlink>
            <w:r w:rsidR="00D62CC2" w:rsidRPr="00A65E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0BD076D8" w14:textId="77777777" w:rsidR="008341F0" w:rsidRPr="00BD3CC9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8341F0" w:rsidRPr="00BD3CC9" w14:paraId="061B6D07" w14:textId="77777777" w:rsidTr="003E7EAD">
        <w:trPr>
          <w:cantSplit/>
          <w:trHeight w:val="3729"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65E625CC" w14:textId="77777777" w:rsidR="008341F0" w:rsidRDefault="00F27D15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E&amp;E </w:t>
            </w:r>
            <w:proofErr w:type="spellStart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Fashion</w:t>
            </w:r>
            <w:proofErr w:type="spellEnd"/>
            <w:r w:rsidR="008341F0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8341F0" w:rsidRPr="00BD3CC9">
              <w:rPr>
                <w:rFonts w:ascii="Times New Roman" w:hAnsi="Times New Roman" w:cs="Times New Roman"/>
                <w:sz w:val="24"/>
                <w:szCs w:val="24"/>
              </w:rPr>
              <w:t xml:space="preserve"> Партньорство в сферата на професионалното образование в модния сектор</w:t>
            </w:r>
          </w:p>
          <w:p w14:paraId="4944E078" w14:textId="77777777" w:rsidR="00632928" w:rsidRDefault="00632928" w:rsidP="007E7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6441DE" w14:textId="77777777" w:rsidR="00632928" w:rsidRPr="00563C38" w:rsidRDefault="0063292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Подобрете Вашето професионално обучение в сферата на модната индустрия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B3FDF88" w14:textId="77777777" w:rsidR="008341F0" w:rsidRPr="00BD3CC9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C6F1DE1" w14:textId="77777777" w:rsidR="008341F0" w:rsidRDefault="008341F0" w:rsidP="007E78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  <w:p w14:paraId="3DDA006E" w14:textId="77777777" w:rsidR="00D62CC2" w:rsidRPr="00D62CC2" w:rsidRDefault="00D62CC2" w:rsidP="007E78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6F4F3E92" w14:textId="77777777" w:rsidR="0093134C" w:rsidRDefault="008341F0" w:rsidP="009277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Европейски набор от инструменти </w:t>
            </w:r>
            <w:r w:rsidR="004E0902">
              <w:rPr>
                <w:rFonts w:ascii="Times New Roman" w:hAnsi="Times New Roman" w:cs="Times New Roman"/>
                <w:sz w:val="24"/>
                <w:szCs w:val="24"/>
              </w:rPr>
              <w:t xml:space="preserve"> и методи </w:t>
            </w: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за обучение, чрез ко</w:t>
            </w:r>
            <w:r w:rsidR="008D08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то практически да се подпомогне обучение, базирано на работа във всички етапи на професионалното образование</w:t>
            </w:r>
            <w:r w:rsidR="004E0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0533C" w14:textId="77777777" w:rsidR="0093134C" w:rsidRPr="000707A8" w:rsidRDefault="0093134C" w:rsidP="009277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92609BA" w14:textId="77777777" w:rsidR="008341F0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Обучаващи се в професионално направление мода; модна индустрия</w:t>
            </w:r>
          </w:p>
          <w:p w14:paraId="534FF1BF" w14:textId="77777777" w:rsidR="00D00ABD" w:rsidRDefault="00D00ABD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A09AC" w14:textId="77777777" w:rsidR="00D00ABD" w:rsidRPr="00BD3CC9" w:rsidRDefault="00D00ABD" w:rsidP="00F80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F51EACB" w14:textId="77777777" w:rsidR="008341F0" w:rsidRPr="00BD3CC9" w:rsidRDefault="002A2C69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341F0" w:rsidRPr="00BD3C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http://www.colegiulstefanescu.ro/eefashion/index_files/Page361.htm</w:t>
              </w:r>
            </w:hyperlink>
          </w:p>
          <w:p w14:paraId="64A94962" w14:textId="77777777" w:rsidR="008341F0" w:rsidRPr="00BD3CC9" w:rsidRDefault="007E786D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(ENG)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4D71140F" w14:textId="77777777" w:rsidR="008341F0" w:rsidRPr="00BD3CC9" w:rsidRDefault="008341F0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C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1F0BE3" w:rsidRPr="00BD3CC9" w14:paraId="662FA8A0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65325665" w14:textId="77777777" w:rsidR="001F0BE3" w:rsidRDefault="001F0BE3" w:rsidP="001F0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8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proofErr w:type="spellStart"/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>ърговско</w:t>
            </w:r>
            <w:proofErr w:type="spellEnd"/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>-промишлена палата</w:t>
            </w:r>
            <w:r w:rsidRPr="008D08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C7D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8D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Добрич</w:t>
            </w:r>
          </w:p>
          <w:p w14:paraId="57294B03" w14:textId="77777777" w:rsidR="00BC7D7D" w:rsidRPr="008D0881" w:rsidRDefault="00BC7D7D" w:rsidP="001F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B3" w14:paraId="66649EED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4D64E99A" w14:textId="77777777" w:rsidR="006907B3" w:rsidRPr="00F4420E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907B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MOWEUP</w:t>
            </w:r>
          </w:p>
          <w:p w14:paraId="33628CDE" w14:textId="77777777" w:rsidR="00632928" w:rsidRPr="00F4420E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Повишете Вашите знания и умения в областта на трудовата мобилност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66C2E4E8" w14:textId="77777777" w:rsidR="006907B3" w:rsidRPr="006907B3" w:rsidRDefault="006907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INTERREG VA ROMANIA BULGARIA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  <w:hideMark/>
          </w:tcPr>
          <w:p w14:paraId="5DD48454" w14:textId="77777777" w:rsidR="003779B8" w:rsidRDefault="004E0902" w:rsidP="00377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платформа </w:t>
            </w:r>
            <w:r w:rsidR="006907B3">
              <w:rPr>
                <w:rFonts w:ascii="Times New Roman" w:hAnsi="Times New Roman" w:cs="Times New Roman"/>
                <w:sz w:val="24"/>
                <w:szCs w:val="24"/>
              </w:rPr>
              <w:t xml:space="preserve">за самооценка на </w:t>
            </w:r>
            <w:r w:rsidR="002D2434">
              <w:rPr>
                <w:rFonts w:ascii="Times New Roman" w:hAnsi="Times New Roman" w:cs="Times New Roman"/>
                <w:sz w:val="24"/>
                <w:szCs w:val="24"/>
              </w:rPr>
              <w:t xml:space="preserve">личността в полза на кариерното развитие. </w:t>
            </w:r>
            <w:r w:rsidR="002D2434" w:rsidRPr="002D2434">
              <w:rPr>
                <w:rFonts w:ascii="Times New Roman" w:hAnsi="Times New Roman" w:cs="Times New Roman"/>
                <w:sz w:val="24"/>
                <w:szCs w:val="24"/>
              </w:rPr>
              <w:t>В рамките на проект MOWE UP са създадени три инструмента за кариерна самооценка</w:t>
            </w:r>
            <w:r w:rsidR="003779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E56182" w14:textId="77777777" w:rsidR="006D271C" w:rsidRPr="003779B8" w:rsidRDefault="006D271C" w:rsidP="003E7EAD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9B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за самооценка на личността (личните качества), </w:t>
            </w:r>
          </w:p>
          <w:p w14:paraId="46DA8DA5" w14:textId="77777777" w:rsidR="006D271C" w:rsidRPr="006D271C" w:rsidRDefault="006D271C" w:rsidP="003E7EAD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71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за самооценка на индивидуалните интереси </w:t>
            </w:r>
          </w:p>
          <w:p w14:paraId="4978CF7A" w14:textId="77777777" w:rsidR="004A0B63" w:rsidRPr="006D271C" w:rsidRDefault="006D271C" w:rsidP="003E7EAD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71C">
              <w:rPr>
                <w:rFonts w:ascii="Times New Roman" w:hAnsi="Times New Roman" w:cs="Times New Roman"/>
                <w:sz w:val="24"/>
                <w:szCs w:val="24"/>
              </w:rPr>
              <w:t>Инструмент за самооценка на умения и знания.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hideMark/>
          </w:tcPr>
          <w:p w14:paraId="3ABC61AC" w14:textId="77777777" w:rsidR="006907B3" w:rsidRDefault="004A0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0B63">
              <w:rPr>
                <w:rFonts w:ascii="Times New Roman" w:hAnsi="Times New Roman" w:cs="Times New Roman"/>
                <w:sz w:val="24"/>
                <w:szCs w:val="24"/>
              </w:rPr>
              <w:t>кономически и социални партньори, работодатели и бизнес, регионални и местни власти, търговски и бизнес организации, НПО-та.</w:t>
            </w:r>
          </w:p>
          <w:p w14:paraId="67FBE1F8" w14:textId="77777777" w:rsidR="00D00ABD" w:rsidRDefault="00D0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C2CE" w14:textId="77777777" w:rsidR="00EF7E0F" w:rsidRDefault="00EF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1F63F43" w14:textId="77777777" w:rsidR="006907B3" w:rsidRPr="00F90638" w:rsidRDefault="002A2C6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2" w:history="1">
              <w:r w:rsidR="006907B3" w:rsidRPr="00F9063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https://moweup.eu/</w:t>
              </w:r>
            </w:hyperlink>
            <w:r w:rsidR="006907B3" w:rsidRPr="00F906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3EE5D2CB" w14:textId="77777777" w:rsidR="006907B3" w:rsidRPr="00F90638" w:rsidRDefault="006907B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D48D57" w14:textId="77777777" w:rsidR="006907B3" w:rsidRPr="00F90638" w:rsidRDefault="00F90638"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07B3" w:rsidRPr="00F906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BG </w:t>
            </w:r>
            <w:r w:rsidR="006907B3" w:rsidRPr="00F9063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907B3" w:rsidRPr="00F906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223F030C" w14:textId="77777777" w:rsidR="006907B3" w:rsidRDefault="006907B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907B3" w14:paraId="5AED3F46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  <w:hideMark/>
          </w:tcPr>
          <w:p w14:paraId="3D31D373" w14:textId="77777777" w:rsidR="006907B3" w:rsidRPr="00F4420E" w:rsidRDefault="00F27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907B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LABMOBILE</w:t>
            </w:r>
          </w:p>
          <w:p w14:paraId="3B89A517" w14:textId="77777777" w:rsidR="00632928" w:rsidRPr="00F4420E" w:rsidRDefault="00632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F33AE" w14:textId="77777777" w:rsidR="00632928" w:rsidRPr="00F90638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Научете бързо и лесно румънски език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52BE6942" w14:textId="77777777" w:rsidR="006907B3" w:rsidRPr="00F90638" w:rsidRDefault="0069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INTERREG VA ROMANIA BULGARIA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6DD8FB04" w14:textId="77777777" w:rsidR="00F90638" w:rsidRPr="003D65B1" w:rsidRDefault="00234ADA" w:rsidP="00234ADA">
            <w:pPr>
              <w:tabs>
                <w:tab w:val="left" w:pos="2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 платформа</w:t>
            </w:r>
            <w:r w:rsidR="00F90638" w:rsidRPr="00F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638" w:rsidRPr="00234ADA">
              <w:rPr>
                <w:rFonts w:ascii="Times New Roman" w:hAnsi="Times New Roman" w:cs="Times New Roman"/>
                <w:b/>
                <w:sz w:val="24"/>
                <w:szCs w:val="24"/>
              </w:rPr>
              <w:t>за електронно обучение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822B3D4" w14:textId="77777777" w:rsidR="00F90638" w:rsidRPr="002A6486" w:rsidRDefault="00F90638" w:rsidP="002A64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486">
              <w:rPr>
                <w:rFonts w:ascii="Times New Roman" w:hAnsi="Times New Roman" w:cs="Times New Roman"/>
                <w:sz w:val="24"/>
                <w:szCs w:val="24"/>
              </w:rPr>
              <w:t xml:space="preserve">учебна програма, видео уроци и учебни филми за изучаване на румънски език за българи и български език за румънци, </w:t>
            </w:r>
          </w:p>
          <w:p w14:paraId="26598ABC" w14:textId="77777777" w:rsidR="00B67F16" w:rsidRPr="002A6486" w:rsidRDefault="002A6486" w:rsidP="002A64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Модули по </w:t>
            </w:r>
            <w:r w:rsidR="00E74DCA" w:rsidRPr="002A6486">
              <w:rPr>
                <w:rFonts w:ascii="Times New Roman" w:hAnsi="Times New Roman" w:cs="Times New Roman"/>
                <w:sz w:val="24"/>
                <w:szCs w:val="24"/>
              </w:rPr>
              <w:t xml:space="preserve">Иновативно предприемачество </w:t>
            </w:r>
            <w:r w:rsidR="00F90638" w:rsidRPr="002A6486">
              <w:rPr>
                <w:rFonts w:ascii="Times New Roman" w:hAnsi="Times New Roman" w:cs="Times New Roman"/>
                <w:sz w:val="24"/>
                <w:szCs w:val="24"/>
              </w:rPr>
              <w:t>в туризма</w:t>
            </w:r>
            <w:r w:rsidR="00E74DCA" w:rsidRPr="002A64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0638" w:rsidRPr="002A6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DCA" w:rsidRPr="002A6486">
              <w:rPr>
                <w:rFonts w:ascii="Times New Roman" w:hAnsi="Times New Roman" w:cs="Times New Roman"/>
                <w:sz w:val="24"/>
                <w:szCs w:val="24"/>
              </w:rPr>
              <w:t>Основни бизнес умения</w:t>
            </w:r>
            <w:r w:rsidR="004D4DA9" w:rsidRPr="002A6486">
              <w:rPr>
                <w:rFonts w:ascii="Times New Roman" w:hAnsi="Times New Roman" w:cs="Times New Roman"/>
                <w:sz w:val="24"/>
                <w:szCs w:val="24"/>
              </w:rPr>
              <w:t xml:space="preserve">, Културен туризъм, Еко и селски туризъм, </w:t>
            </w:r>
            <w:r w:rsidR="00E6432B" w:rsidRPr="002A64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DA9" w:rsidRPr="002A6486">
              <w:rPr>
                <w:rFonts w:ascii="Times New Roman" w:hAnsi="Times New Roman" w:cs="Times New Roman"/>
                <w:sz w:val="24"/>
                <w:szCs w:val="24"/>
              </w:rPr>
              <w:t>портен и приключенски туризъм</w:t>
            </w:r>
            <w:r w:rsidR="00E6432B" w:rsidRPr="002A64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D4DA9" w:rsidRPr="002A6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2C030C" w14:textId="77777777" w:rsidR="006907B3" w:rsidRDefault="00F90638" w:rsidP="002A64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486">
              <w:rPr>
                <w:rFonts w:ascii="Times New Roman" w:hAnsi="Times New Roman" w:cs="Times New Roman"/>
                <w:sz w:val="24"/>
                <w:szCs w:val="24"/>
              </w:rPr>
              <w:t>3 учебни филма</w:t>
            </w:r>
            <w:r w:rsidR="00492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486">
              <w:rPr>
                <w:rFonts w:ascii="Times New Roman" w:hAnsi="Times New Roman" w:cs="Times New Roman"/>
                <w:sz w:val="24"/>
                <w:szCs w:val="24"/>
              </w:rPr>
              <w:t>- за еко и селски туризъм, за културен туризъм и за спортен и приключенски туризъм</w:t>
            </w:r>
            <w:r w:rsidR="002A6486" w:rsidRPr="002A6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DB867" w14:textId="77777777" w:rsidR="0093134C" w:rsidRDefault="00A92BDE" w:rsidP="003E7EA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уроци  по </w:t>
            </w:r>
            <w:r w:rsidR="00C46CB1" w:rsidRPr="003E7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="00C46CB1"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CB1" w:rsidRPr="003E7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="00C46CB1"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E7EAD">
              <w:rPr>
                <w:rFonts w:ascii="Times New Roman" w:hAnsi="Times New Roman" w:cs="Times New Roman"/>
                <w:sz w:val="24"/>
                <w:szCs w:val="24"/>
              </w:rPr>
              <w:t>ключови компетенции</w:t>
            </w:r>
            <w:r w:rsidR="00C46CB1" w:rsidRPr="003E7EAD">
              <w:rPr>
                <w:rFonts w:ascii="Times New Roman" w:hAnsi="Times New Roman" w:cs="Times New Roman"/>
                <w:sz w:val="24"/>
                <w:szCs w:val="24"/>
              </w:rPr>
              <w:t>: концепция за лидерство; техники за продажби; стресът на работното място и преговори.</w:t>
            </w:r>
          </w:p>
          <w:p w14:paraId="6D182779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F47EA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6B8B2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85296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4118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388B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0C08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592A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C53F6" w14:textId="77777777" w:rsid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C495" w14:textId="77777777" w:rsidR="003E7EAD" w:rsidRPr="003E7EAD" w:rsidRDefault="003E7EAD" w:rsidP="003E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EDB5528" w14:textId="77777777" w:rsidR="001F0BE3" w:rsidRPr="001F0BE3" w:rsidRDefault="001F0BE3" w:rsidP="003D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3">
              <w:rPr>
                <w:rFonts w:ascii="Times New Roman" w:hAnsi="Times New Roman" w:cs="Times New Roman"/>
                <w:sz w:val="24"/>
                <w:szCs w:val="24"/>
              </w:rPr>
              <w:t xml:space="preserve">• Безработни лица </w:t>
            </w:r>
          </w:p>
          <w:p w14:paraId="4F5EAEE1" w14:textId="77777777" w:rsidR="003D65B1" w:rsidRPr="001F0BE3" w:rsidRDefault="001F0BE3" w:rsidP="003D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3">
              <w:rPr>
                <w:rFonts w:ascii="Times New Roman" w:hAnsi="Times New Roman" w:cs="Times New Roman"/>
                <w:sz w:val="24"/>
                <w:szCs w:val="24"/>
              </w:rPr>
              <w:t xml:space="preserve">• Работодатели </w:t>
            </w:r>
          </w:p>
          <w:p w14:paraId="7E67D549" w14:textId="77777777" w:rsidR="001F0BE3" w:rsidRPr="001F0BE3" w:rsidRDefault="001F0BE3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3">
              <w:rPr>
                <w:rFonts w:ascii="Times New Roman" w:hAnsi="Times New Roman" w:cs="Times New Roman"/>
                <w:sz w:val="24"/>
                <w:szCs w:val="24"/>
              </w:rPr>
              <w:t>Предприемачи</w:t>
            </w:r>
          </w:p>
          <w:p w14:paraId="706E52C5" w14:textId="77777777" w:rsidR="001F0BE3" w:rsidRPr="001F0BE3" w:rsidRDefault="001F0BE3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3">
              <w:rPr>
                <w:rFonts w:ascii="Times New Roman" w:hAnsi="Times New Roman" w:cs="Times New Roman"/>
                <w:sz w:val="24"/>
                <w:szCs w:val="24"/>
              </w:rPr>
              <w:t>• Обучителни организации</w:t>
            </w:r>
          </w:p>
          <w:p w14:paraId="536A3624" w14:textId="77777777" w:rsidR="003D65B1" w:rsidRDefault="001F0BE3" w:rsidP="003D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E3">
              <w:rPr>
                <w:rFonts w:ascii="Times New Roman" w:hAnsi="Times New Roman" w:cs="Times New Roman"/>
                <w:sz w:val="24"/>
                <w:szCs w:val="24"/>
              </w:rPr>
              <w:t xml:space="preserve">• Дирекции „Бюро по труда“ </w:t>
            </w:r>
          </w:p>
          <w:p w14:paraId="2CABF68B" w14:textId="77777777" w:rsidR="00D91B56" w:rsidRDefault="00D91B56" w:rsidP="003D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08D0" w14:textId="77777777" w:rsidR="006907B3" w:rsidRDefault="006907B3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744F6FF" w14:textId="77777777" w:rsidR="006907B3" w:rsidRPr="00F90638" w:rsidRDefault="002A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907B3" w:rsidRPr="00F906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https://www.robgjobs.eu/</w:t>
              </w:r>
            </w:hyperlink>
          </w:p>
          <w:p w14:paraId="7BC44988" w14:textId="77777777" w:rsidR="006907B3" w:rsidRPr="00F90638" w:rsidRDefault="00690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EFC0" w14:textId="77777777" w:rsidR="006907B3" w:rsidRPr="00F90638" w:rsidRDefault="00F9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07B3" w:rsidRPr="00F906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BG </w:t>
            </w:r>
            <w:r w:rsidR="006907B3" w:rsidRPr="00F9063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907B3" w:rsidRPr="00F906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0B70A3" w14:textId="77777777" w:rsidR="006907B3" w:rsidRDefault="006907B3"/>
        </w:tc>
        <w:tc>
          <w:tcPr>
            <w:tcW w:w="1025" w:type="dxa"/>
            <w:tcMar>
              <w:top w:w="57" w:type="dxa"/>
              <w:bottom w:w="57" w:type="dxa"/>
            </w:tcMar>
            <w:hideMark/>
          </w:tcPr>
          <w:p w14:paraId="23ED1FE4" w14:textId="77777777" w:rsidR="006907B3" w:rsidRDefault="006907B3"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170D" w14:paraId="78D1BD61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5AA14B47" w14:textId="77777777" w:rsidR="0093134C" w:rsidRPr="003779B8" w:rsidRDefault="00A47FA5" w:rsidP="0093134C">
            <w:pPr>
              <w:jc w:val="center"/>
              <w:rPr>
                <w:rFonts w:ascii="Times New Roman" w:hAnsi="Times New Roman" w:cs="Times New Roman"/>
              </w:rPr>
            </w:pPr>
            <w:r w:rsidRPr="00377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</w:t>
            </w:r>
            <w:proofErr w:type="spellStart"/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>ърговско</w:t>
            </w:r>
            <w:proofErr w:type="spellEnd"/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>-промишлена палата</w:t>
            </w:r>
            <w:r w:rsidRPr="00377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31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377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>Хасково</w:t>
            </w:r>
          </w:p>
        </w:tc>
      </w:tr>
      <w:tr w:rsidR="00A1170D" w14:paraId="3274D1E0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215B233B" w14:textId="77777777" w:rsidR="006E11B2" w:rsidRPr="00632928" w:rsidRDefault="00F27D15" w:rsidP="006E1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2928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170D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Виртуална кухня Марица - </w:t>
            </w:r>
            <w:proofErr w:type="spellStart"/>
            <w:r w:rsidR="00A1170D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Мерич</w:t>
            </w:r>
            <w:proofErr w:type="spellEnd"/>
          </w:p>
          <w:p w14:paraId="406364FA" w14:textId="77777777" w:rsidR="00BC7D7D" w:rsidRDefault="00BC7D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259CCB" w14:textId="77777777" w:rsidR="00A1170D" w:rsidRPr="00F27D15" w:rsidRDefault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Научете се да приготвяте кулинарни изкушения от българската и турската кухня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7DFCE6A4" w14:textId="77777777" w:rsidR="00A1170D" w:rsidRPr="00A1170D" w:rsidRDefault="00A1170D" w:rsidP="00BE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-IPA CBC </w:t>
            </w:r>
            <w:proofErr w:type="spellStart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Bulgaria-Turkey</w:t>
            </w:r>
            <w:proofErr w:type="spellEnd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6A292C0B" w14:textId="77777777" w:rsidR="00C46CB1" w:rsidRPr="003E7EAD" w:rsidRDefault="00BE7A40" w:rsidP="00BE7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AD">
              <w:rPr>
                <w:rFonts w:ascii="Times New Roman" w:hAnsi="Times New Roman" w:cs="Times New Roman"/>
                <w:b/>
                <w:sz w:val="24"/>
                <w:szCs w:val="24"/>
              </w:rPr>
              <w:t>Уеб платформа „Виртуален шеф“</w:t>
            </w:r>
            <w:r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представя традиционните кулинарни характеристики на Област Хасково и Провинция </w:t>
            </w:r>
            <w:proofErr w:type="spellStart"/>
            <w:r w:rsidRPr="003E7EAD">
              <w:rPr>
                <w:rFonts w:ascii="Times New Roman" w:hAnsi="Times New Roman" w:cs="Times New Roman"/>
                <w:sz w:val="24"/>
                <w:szCs w:val="24"/>
              </w:rPr>
              <w:t>Мерич</w:t>
            </w:r>
            <w:proofErr w:type="spellEnd"/>
            <w:r w:rsidRPr="003E7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8B959C" w14:textId="77777777" w:rsidR="00A1170D" w:rsidRPr="006E11B2" w:rsidRDefault="001C7C52" w:rsidP="001C7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E7EA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1170D" w:rsidRPr="003E7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приложение „Хасково и </w:t>
            </w:r>
            <w:proofErr w:type="spellStart"/>
            <w:r w:rsidR="00A1170D" w:rsidRPr="003E7EAD">
              <w:rPr>
                <w:rFonts w:ascii="Times New Roman" w:hAnsi="Times New Roman" w:cs="Times New Roman"/>
                <w:b/>
                <w:sz w:val="24"/>
                <w:szCs w:val="24"/>
              </w:rPr>
              <w:t>Мерич</w:t>
            </w:r>
            <w:proofErr w:type="spellEnd"/>
            <w:r w:rsidR="00A1170D" w:rsidRPr="003E7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готвят“</w:t>
            </w:r>
            <w:r w:rsidR="006E11B2"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E7EAD">
              <w:rPr>
                <w:rFonts w:ascii="Times New Roman" w:hAnsi="Times New Roman" w:cs="Times New Roman"/>
                <w:sz w:val="24"/>
                <w:szCs w:val="24"/>
              </w:rPr>
              <w:t>представя актуални клипове за бързо и лесно приготвяне на  традиционни рецепти от Хасково</w:t>
            </w:r>
            <w:r w:rsidR="003779B8"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EAD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3E7EAD">
              <w:rPr>
                <w:rFonts w:ascii="Times New Roman" w:hAnsi="Times New Roman" w:cs="Times New Roman"/>
                <w:sz w:val="24"/>
                <w:szCs w:val="24"/>
              </w:rPr>
              <w:t>Мерич</w:t>
            </w:r>
            <w:proofErr w:type="spellEnd"/>
            <w:r w:rsidRPr="003E7EAD">
              <w:rPr>
                <w:rFonts w:ascii="Times New Roman" w:hAnsi="Times New Roman" w:cs="Times New Roman"/>
                <w:sz w:val="24"/>
                <w:szCs w:val="24"/>
              </w:rPr>
              <w:t>, Турция.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2DF765ED" w14:textId="77777777" w:rsidR="00A1170D" w:rsidRDefault="00A1170D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Фирми </w:t>
            </w:r>
            <w:r w:rsidR="0087349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сектори: производство на храни и напитки, туризъм, ресторантьорство и хотелиерство</w:t>
            </w:r>
          </w:p>
          <w:p w14:paraId="070E104A" w14:textId="77777777" w:rsidR="00D00ABD" w:rsidRDefault="00D00ABD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39C88" w14:textId="77777777" w:rsidR="00D91B56" w:rsidRPr="00A1170D" w:rsidRDefault="00D91B56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6E8E958" w14:textId="77777777" w:rsidR="00A1170D" w:rsidRPr="00A1170D" w:rsidRDefault="002A2C69" w:rsidP="008013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A1170D" w:rsidRPr="00A117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https://virtual-chef.eu/</w:t>
              </w:r>
            </w:hyperlink>
            <w:r w:rsidR="00A1170D" w:rsidRPr="00A1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(BG)</w:t>
            </w:r>
          </w:p>
          <w:p w14:paraId="404CA9F0" w14:textId="77777777" w:rsidR="00A1170D" w:rsidRPr="00A1170D" w:rsidRDefault="00A1170D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3547" w14:textId="77777777" w:rsidR="00A1170D" w:rsidRPr="00A1170D" w:rsidRDefault="002A2C69" w:rsidP="008013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A1170D" w:rsidRPr="00A117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https://virtual-chef.eu/en</w:t>
              </w:r>
            </w:hyperlink>
            <w:r w:rsidR="00A1170D" w:rsidRPr="00A1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(ENG)</w:t>
            </w:r>
          </w:p>
          <w:p w14:paraId="66A8BD82" w14:textId="77777777" w:rsidR="00A1170D" w:rsidRPr="00A1170D" w:rsidRDefault="00A1170D" w:rsidP="008013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B0076" w14:textId="77777777" w:rsidR="00A1170D" w:rsidRPr="00A1170D" w:rsidRDefault="00A1170D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73CD9FB5" w14:textId="77777777" w:rsidR="00A1170D" w:rsidRPr="00A1170D" w:rsidRDefault="00A1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170D" w14:paraId="001DF1A1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6A4403D" w14:textId="77777777" w:rsidR="00A1170D" w:rsidRDefault="00F27D15" w:rsidP="00A4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58B5" w:rsidRPr="001C0C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170D"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0D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популяризиране на гурме и винен туризъм в трансграничния регион на България и Турция</w:t>
            </w:r>
            <w:r w:rsidR="00A1170D"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41310A" w14:textId="77777777" w:rsidR="00BC7D7D" w:rsidRDefault="00BC7D7D" w:rsidP="00A47F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030E0C" w14:textId="77777777" w:rsidR="00632928" w:rsidRPr="006E11B2" w:rsidRDefault="00632928" w:rsidP="00A4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Открийте маршрути за гурме и винен туризъм в България и Турция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463EABCA" w14:textId="77777777" w:rsidR="00A1170D" w:rsidRPr="00A1170D" w:rsidRDefault="00A11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-IPA CBC </w:t>
            </w:r>
            <w:proofErr w:type="spellStart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Bulgaria-Turkey</w:t>
            </w:r>
            <w:proofErr w:type="spellEnd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2014-2020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6D513E85" w14:textId="77777777" w:rsidR="00990F9D" w:rsidRDefault="00EC58F3" w:rsidP="00990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Уеб платформа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ТрансГурмеТур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A1170D"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>ългария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70D"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70D"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>Турция</w:t>
            </w:r>
            <w:r w:rsidR="00A1170D" w:rsidRPr="00EC5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61DC" w14:textId="77777777" w:rsidR="00A1170D" w:rsidRPr="00990F9D" w:rsidRDefault="00990F9D" w:rsidP="00990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Обобщена информация за туристически маршрути, кулинарни събития, ресторанти, хотели, винарни, мандри, туристически центрове</w:t>
            </w:r>
            <w:r w:rsidR="00967778" w:rsidRPr="00EC58F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традиционни рецепти в България и Турция.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682F2457" w14:textId="77777777" w:rsidR="00A1170D" w:rsidRDefault="00A1170D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Фирми сектори: производство на храни и напитки, туризъм, ресторантьорство и хотелиерство</w:t>
            </w:r>
          </w:p>
          <w:p w14:paraId="7391FB43" w14:textId="77777777" w:rsidR="00D00ABD" w:rsidRDefault="00D00ABD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3B7E" w14:textId="77777777" w:rsidR="00D91B56" w:rsidRPr="00A1170D" w:rsidRDefault="00D91B56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73417E2" w14:textId="77777777" w:rsidR="00A1170D" w:rsidRPr="00A1170D" w:rsidRDefault="002A2C69" w:rsidP="008013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A1170D" w:rsidRPr="00A117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https://www.transgourme.eu/bg/</w:t>
              </w:r>
            </w:hyperlink>
            <w:r w:rsidR="00A1170D"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0D" w:rsidRPr="00A1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(BG)</w:t>
            </w:r>
          </w:p>
          <w:p w14:paraId="1484FB0B" w14:textId="77777777" w:rsidR="00A1170D" w:rsidRPr="00A1170D" w:rsidRDefault="002A2C69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1170D" w:rsidRPr="00A117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https://www.transgourme.eu/en</w:t>
              </w:r>
            </w:hyperlink>
            <w:r w:rsidR="00A1170D"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 (ENG)</w:t>
            </w:r>
          </w:p>
          <w:p w14:paraId="4C9F827A" w14:textId="77777777" w:rsidR="00A1170D" w:rsidRPr="00A1170D" w:rsidRDefault="00A1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1E5D65FA" w14:textId="77777777" w:rsidR="00A1170D" w:rsidRPr="00A1170D" w:rsidRDefault="00A1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170D" w14:paraId="36D441B8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17CB5DBF" w14:textId="77777777" w:rsidR="00A1170D" w:rsidRDefault="00F27D15" w:rsidP="00A4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1170D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Към възможностите и предизвикателствата на устойчивия трансграничен туризъм</w:t>
            </w:r>
            <w:r w:rsidR="00A1170D"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6FD81AF6" w14:textId="77777777" w:rsidR="00632928" w:rsidRDefault="00632928" w:rsidP="00A47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F4EE0" w14:textId="77777777" w:rsidR="00632928" w:rsidRPr="00563C38" w:rsidRDefault="00632928" w:rsidP="00A4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Посетете интересни</w:t>
            </w:r>
            <w:r w:rsidRPr="00752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туристически обекти в България и Турция.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24D1CF01" w14:textId="77777777" w:rsidR="00A1170D" w:rsidRPr="00A1170D" w:rsidRDefault="00A1170D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 xml:space="preserve">Програмата за трансгранично сътрудничество България – Турция, </w:t>
            </w:r>
          </w:p>
          <w:p w14:paraId="1FFF14DC" w14:textId="77777777" w:rsidR="00A1170D" w:rsidRPr="00B672C3" w:rsidRDefault="00A1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17CFF7F1" w14:textId="77777777" w:rsidR="00BC7D7D" w:rsidRPr="00220C7B" w:rsidRDefault="00A1170D" w:rsidP="003E7E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7B">
              <w:rPr>
                <w:rFonts w:ascii="Times New Roman" w:hAnsi="Times New Roman" w:cs="Times New Roman"/>
                <w:b/>
                <w:sz w:val="24"/>
                <w:szCs w:val="24"/>
              </w:rPr>
              <w:t>Уеб Туристическа платформа</w:t>
            </w:r>
            <w:r w:rsidR="0096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78" w:rsidRPr="005D13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20C7B" w:rsidRPr="005D13AA">
              <w:rPr>
                <w:rFonts w:ascii="Times New Roman" w:hAnsi="Times New Roman" w:cs="Times New Roman"/>
                <w:sz w:val="24"/>
                <w:szCs w:val="24"/>
              </w:rPr>
              <w:t>база данни</w:t>
            </w:r>
            <w:r w:rsidR="00220C7B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информация за туристически обекти, хотели, ресторанти, туристически агенции, магазини, пазари и винарски изби в Област Хасково и </w:t>
            </w:r>
            <w:r w:rsidR="005D13AA">
              <w:rPr>
                <w:rFonts w:ascii="Times New Roman" w:hAnsi="Times New Roman" w:cs="Times New Roman"/>
                <w:sz w:val="24"/>
                <w:szCs w:val="24"/>
              </w:rPr>
              <w:t>Вилает Одрин.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20679EFC" w14:textId="77777777" w:rsidR="00A1170D" w:rsidRDefault="00A1170D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Фирми</w:t>
            </w:r>
            <w:r w:rsidRPr="00F8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сектор туризъм</w:t>
            </w:r>
          </w:p>
          <w:p w14:paraId="424AF97F" w14:textId="77777777" w:rsidR="00752B88" w:rsidRDefault="00752B88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24FB5" w14:textId="77777777" w:rsidR="00752B88" w:rsidRPr="00752B88" w:rsidRDefault="00752B88" w:rsidP="003872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DC8B309" w14:textId="77777777" w:rsidR="00A1170D" w:rsidRPr="00A1170D" w:rsidRDefault="002A2C69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1170D" w:rsidRPr="00A117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http://bg-tr-tourism.eu/</w:t>
              </w:r>
            </w:hyperlink>
          </w:p>
          <w:p w14:paraId="778949C4" w14:textId="77777777" w:rsidR="00A1170D" w:rsidRPr="00A1170D" w:rsidRDefault="00A1170D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DAD0" w14:textId="77777777" w:rsidR="00A1170D" w:rsidRPr="00A1170D" w:rsidRDefault="00A1170D" w:rsidP="008013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BG, ENG, TR</w:t>
            </w:r>
          </w:p>
          <w:p w14:paraId="6EDA4C14" w14:textId="77777777" w:rsidR="00A1170D" w:rsidRPr="00A1170D" w:rsidRDefault="00A1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47A59865" w14:textId="77777777" w:rsidR="00A1170D" w:rsidRPr="00A1170D" w:rsidRDefault="00A1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0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0758" w:rsidRPr="00D40758" w14:paraId="371B006A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7EA0052" w14:textId="77777777" w:rsidR="0093134C" w:rsidRPr="00D40758" w:rsidRDefault="00D40758" w:rsidP="00BC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Търговско-промишлена палата </w:t>
            </w:r>
            <w:r w:rsidR="0093134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Търговище</w:t>
            </w:r>
          </w:p>
        </w:tc>
      </w:tr>
      <w:tr w:rsidR="00710134" w14:paraId="3698DEA7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21EBA5F2" w14:textId="77777777" w:rsidR="00710134" w:rsidRPr="00632928" w:rsidRDefault="00F27D15" w:rsidP="00A47F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B58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10134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e-F+TN – Virtual Fairs and Trade Networking</w:t>
            </w:r>
          </w:p>
          <w:p w14:paraId="6849FAAC" w14:textId="77777777" w:rsidR="00632928" w:rsidRDefault="00632928" w:rsidP="00A47F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227671" w14:textId="77777777" w:rsidR="00632928" w:rsidRPr="00710134" w:rsidRDefault="00632928" w:rsidP="00A4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Свържете</w:t>
            </w:r>
            <w:r w:rsidRPr="00621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бързо и лесно </w:t>
            </w:r>
            <w:r w:rsidRPr="006211E7">
              <w:rPr>
                <w:rFonts w:ascii="Times New Roman" w:hAnsi="Times New Roman" w:cs="Times New Roman"/>
                <w:i/>
                <w:sz w:val="24"/>
                <w:szCs w:val="24"/>
              </w:rPr>
              <w:t>с бизнес партньори, чрез виртуални панаири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3A26C4B6" w14:textId="77777777" w:rsidR="00710134" w:rsidRPr="00710134" w:rsidRDefault="00710134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Black Sea Basin </w:t>
            </w:r>
            <w:proofErr w:type="spellStart"/>
            <w:r w:rsidRPr="00710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Pr="00710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2007-2013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7C55571A" w14:textId="77777777" w:rsidR="00967778" w:rsidRPr="00967778" w:rsidRDefault="00710134" w:rsidP="00BC7D7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>Он-</w:t>
            </w:r>
            <w:proofErr w:type="spellStart"/>
            <w:r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платформа за провеждане на виртуални панаири в сферата на селско стопанство, храни и напитки</w:t>
            </w:r>
            <w:r w:rsidR="00294996" w:rsidRPr="00EC58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70FB6A3E" w14:textId="77777777" w:rsidR="006211E7" w:rsidRPr="006211E7" w:rsidRDefault="00710134" w:rsidP="003E7E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13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в сферата на селското стопанство и хранителната индустрия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827B8A4" w14:textId="77777777" w:rsidR="00710134" w:rsidRPr="00386214" w:rsidRDefault="002A2C69" w:rsidP="0080136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39" w:history="1">
              <w:r w:rsidR="00967778" w:rsidRPr="003862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www.virtualfairs.eu</w:t>
              </w:r>
            </w:hyperlink>
            <w:r w:rsidR="00710134" w:rsidRPr="0038621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26E36FFA" w14:textId="77777777" w:rsidR="00710134" w:rsidRPr="00710134" w:rsidRDefault="00710134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(ENG,</w:t>
            </w:r>
            <w:r w:rsidR="00D9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BG,</w:t>
            </w:r>
            <w:r w:rsidR="00D9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  <w:r w:rsidR="003779B8"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  <w:r w:rsidR="00D9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9B8"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GR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T</w:t>
            </w:r>
            <w:r w:rsidR="003779B8"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="003779B8"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7E4BA228" w14:textId="77777777" w:rsidR="00710134" w:rsidRPr="00710134" w:rsidRDefault="007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564B0" w14:paraId="2489EB13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21A28BE7" w14:textId="77777777" w:rsidR="007564B0" w:rsidRDefault="00933812" w:rsidP="0075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Търговско-промишлена палата </w:t>
            </w:r>
            <w:r w:rsidR="0093134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64B0"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>Благоевград</w:t>
            </w:r>
          </w:p>
          <w:p w14:paraId="73DDF196" w14:textId="77777777" w:rsidR="0093134C" w:rsidRPr="007564B0" w:rsidRDefault="0093134C" w:rsidP="0075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166" w14:paraId="4918484A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5A0BFAD0" w14:textId="77777777" w:rsidR="00414166" w:rsidRPr="00632928" w:rsidRDefault="00F27D15" w:rsidP="00414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B58B5" w:rsidRPr="001C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14166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4166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FRESHAIR</w:t>
            </w:r>
          </w:p>
          <w:p w14:paraId="18A1DF46" w14:textId="77777777" w:rsidR="00632928" w:rsidRDefault="00632928" w:rsidP="00414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F2E83" w14:textId="77777777" w:rsidR="00632928" w:rsidRPr="00884CCA" w:rsidRDefault="00632928" w:rsidP="00632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C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Запознайте се с гостоприемството и красивата природа на </w:t>
            </w:r>
          </w:p>
          <w:p w14:paraId="1CA82644" w14:textId="77777777" w:rsidR="00632928" w:rsidRPr="00700CE5" w:rsidRDefault="00632928" w:rsidP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България</w:t>
            </w:r>
            <w:r w:rsidRPr="00884C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Македония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79D0CDE6" w14:textId="77777777" w:rsidR="00414166" w:rsidRPr="00700CE5" w:rsidRDefault="00414166" w:rsidP="008013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 ETCP BULGARIA – FYROM 2007 – 2013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5A77F088" w14:textId="77777777" w:rsidR="00414166" w:rsidRDefault="00414166" w:rsidP="00BC7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022">
              <w:rPr>
                <w:rFonts w:ascii="Times New Roman" w:hAnsi="Times New Roman" w:cs="Times New Roman"/>
                <w:b/>
                <w:sz w:val="24"/>
                <w:szCs w:val="24"/>
              </w:rPr>
              <w:t>Он-</w:t>
            </w:r>
            <w:proofErr w:type="spellStart"/>
            <w:r w:rsidRPr="00216022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1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платформа</w:t>
            </w:r>
            <w:r w:rsidR="0021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включваща:</w:t>
            </w:r>
          </w:p>
          <w:p w14:paraId="46537489" w14:textId="77777777" w:rsidR="00BA20FC" w:rsidRPr="00216022" w:rsidRDefault="00216022" w:rsidP="00B7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022">
              <w:rPr>
                <w:rFonts w:ascii="Times New Roman" w:hAnsi="Times New Roman" w:cs="Times New Roman"/>
                <w:sz w:val="24"/>
                <w:szCs w:val="24"/>
              </w:rPr>
              <w:t xml:space="preserve">1. Туристически гид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обобщена информация за </w:t>
            </w:r>
            <w:r w:rsidR="00B74541">
              <w:rPr>
                <w:rFonts w:ascii="Times New Roman" w:hAnsi="Times New Roman" w:cs="Times New Roman"/>
                <w:sz w:val="24"/>
                <w:szCs w:val="24"/>
              </w:rPr>
              <w:t xml:space="preserve">природни забележителности, туристически пътеки, ресторанти, хотели, туристически агенции и др. </w:t>
            </w:r>
          </w:p>
          <w:p w14:paraId="0AAA9187" w14:textId="77777777" w:rsidR="00414166" w:rsidRPr="00216022" w:rsidRDefault="00443873" w:rsidP="00BA2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</w:t>
            </w:r>
            <w:r w:rsidR="00414166" w:rsidRPr="00216022">
              <w:rPr>
                <w:rFonts w:ascii="Times New Roman" w:hAnsi="Times New Roman" w:cs="Times New Roman"/>
                <w:sz w:val="24"/>
                <w:szCs w:val="24"/>
              </w:rPr>
              <w:t xml:space="preserve">бучение и </w:t>
            </w:r>
            <w:r w:rsidR="00F4420E" w:rsidRPr="00216022">
              <w:rPr>
                <w:rFonts w:ascii="Times New Roman" w:hAnsi="Times New Roman" w:cs="Times New Roman"/>
                <w:sz w:val="24"/>
                <w:szCs w:val="24"/>
              </w:rPr>
              <w:t>консултации на</w:t>
            </w:r>
            <w:r w:rsidR="00414166" w:rsidRPr="00216022">
              <w:rPr>
                <w:rFonts w:ascii="Times New Roman" w:hAnsi="Times New Roman" w:cs="Times New Roman"/>
                <w:sz w:val="24"/>
                <w:szCs w:val="24"/>
              </w:rPr>
              <w:t xml:space="preserve"> тема “Как да започнем и поддържаме бизнес в сферата на туризма”</w:t>
            </w:r>
            <w:r w:rsidRPr="00216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C9D8EC8" w14:textId="77777777" w:rsidR="00105BC6" w:rsidRPr="00443873" w:rsidRDefault="00105BC6" w:rsidP="0041416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3">
              <w:rPr>
                <w:rFonts w:ascii="Times New Roman" w:hAnsi="Times New Roman" w:cs="Times New Roman"/>
                <w:bCs/>
                <w:sz w:val="24"/>
                <w:szCs w:val="24"/>
              </w:rPr>
              <w:t>Модул Предприемачество</w:t>
            </w:r>
          </w:p>
          <w:p w14:paraId="537B64F9" w14:textId="77777777" w:rsidR="00BA20FC" w:rsidRPr="00443873" w:rsidRDefault="00BA20FC" w:rsidP="00BA20F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443873" w:rsidRPr="00443873">
              <w:rPr>
                <w:rFonts w:ascii="Times New Roman" w:hAnsi="Times New Roman" w:cs="Times New Roman"/>
                <w:bCs/>
                <w:sz w:val="24"/>
                <w:szCs w:val="24"/>
              </w:rPr>
              <w:t>одул</w:t>
            </w:r>
            <w:r w:rsidR="00443873" w:rsidRPr="004438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43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Туризъм и </w:t>
            </w:r>
            <w:r w:rsidR="00443873" w:rsidRPr="00443873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предприемачество</w:t>
            </w:r>
          </w:p>
          <w:p w14:paraId="3FDD87E3" w14:textId="77777777" w:rsidR="00414166" w:rsidRPr="00414166" w:rsidRDefault="00414166" w:rsidP="00EC5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30B2EABB" w14:textId="77777777" w:rsidR="00414166" w:rsidRDefault="00414166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66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  <w:p w14:paraId="5AE3C48D" w14:textId="77777777" w:rsidR="006B7A49" w:rsidRDefault="006B7A49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2D09" w14:textId="77777777" w:rsidR="00344D5A" w:rsidRPr="00414166" w:rsidRDefault="00344D5A" w:rsidP="00D0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41E4ADFA" w14:textId="77777777" w:rsidR="00414166" w:rsidRPr="00414166" w:rsidRDefault="00414166" w:rsidP="00BC7D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0" w:history="1">
              <w:r w:rsidRPr="0041416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http://freshair-ipa.eu/</w:t>
              </w:r>
            </w:hyperlink>
          </w:p>
          <w:p w14:paraId="7CF32576" w14:textId="77777777" w:rsidR="00414166" w:rsidRPr="00700CE5" w:rsidRDefault="00700CE5" w:rsidP="00BC7D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BG, ENG, MK)</w:t>
            </w:r>
          </w:p>
          <w:p w14:paraId="16F11150" w14:textId="77777777" w:rsidR="00414166" w:rsidRPr="00414166" w:rsidRDefault="00414166" w:rsidP="00801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3931DDD7" w14:textId="77777777" w:rsidR="00414166" w:rsidRPr="00710134" w:rsidRDefault="0041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</w:t>
            </w:r>
          </w:p>
        </w:tc>
      </w:tr>
      <w:tr w:rsidR="008B14A6" w:rsidRPr="008B14A6" w14:paraId="13AD810E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39A07CA" w14:textId="77777777" w:rsidR="008B14A6" w:rsidRPr="00632928" w:rsidRDefault="008B14A6" w:rsidP="004141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F27D15"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58B5" w:rsidRPr="001C0C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7D15"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7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Балансиране на търсенето и предлагането на професионални умения в трансграничния регион</w:t>
            </w:r>
          </w:p>
          <w:p w14:paraId="0729A01C" w14:textId="77777777" w:rsidR="008B14A6" w:rsidRDefault="008B14A6" w:rsidP="0041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  <w:proofErr w:type="spellEnd"/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Balancing</w:t>
            </w:r>
            <w:proofErr w:type="spellEnd"/>
          </w:p>
          <w:p w14:paraId="62F00FD6" w14:textId="77777777" w:rsidR="00632928" w:rsidRDefault="00632928" w:rsidP="00414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7164" w14:textId="77777777" w:rsidR="00632928" w:rsidRPr="00632928" w:rsidRDefault="00632928" w:rsidP="0041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Подобрете Вашите комуникационни </w:t>
            </w:r>
            <w:r w:rsidRPr="00BE3AD6">
              <w:rPr>
                <w:rFonts w:ascii="Times New Roman" w:hAnsi="Times New Roman" w:cs="Times New Roman"/>
                <w:i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2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търсене</w:t>
            </w:r>
            <w:r w:rsidRPr="00FB2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работа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42B6CB57" w14:textId="77777777" w:rsidR="008B14A6" w:rsidRPr="008B14A6" w:rsidRDefault="008B14A6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A6">
              <w:rPr>
                <w:rFonts w:ascii="Times New Roman" w:hAnsi="Times New Roman" w:cs="Times New Roman"/>
                <w:sz w:val="24"/>
                <w:szCs w:val="24"/>
              </w:rPr>
              <w:t>ERDF по Трета покана на Програма за Европейско Териториално Сътрудничество Гърция - България 2007-2013</w:t>
            </w:r>
          </w:p>
          <w:p w14:paraId="79A3A36A" w14:textId="77777777" w:rsidR="008B14A6" w:rsidRPr="00F4420E" w:rsidRDefault="008B14A6" w:rsidP="008B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15C11F68" w14:textId="77777777" w:rsidR="008B14A6" w:rsidRDefault="008A659F" w:rsidP="00BC7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Ел. платформа </w:t>
            </w:r>
            <w:r w:rsidR="000A7643">
              <w:rPr>
                <w:rFonts w:ascii="Times New Roman" w:hAnsi="Times New Roman" w:cs="Times New Roman"/>
                <w:b/>
                <w:sz w:val="24"/>
                <w:szCs w:val="24"/>
              </w:rPr>
              <w:t>с обучителни модули:</w:t>
            </w:r>
          </w:p>
          <w:p w14:paraId="2CDEA309" w14:textId="77777777" w:rsidR="000A7643" w:rsidRPr="00C23222" w:rsidRDefault="000A7643" w:rsidP="00C2322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222">
              <w:rPr>
                <w:rFonts w:ascii="Times New Roman" w:hAnsi="Times New Roman" w:cs="Times New Roman"/>
                <w:sz w:val="24"/>
                <w:szCs w:val="24"/>
              </w:rPr>
              <w:t>Управление на проекти</w:t>
            </w:r>
          </w:p>
          <w:p w14:paraId="74216A55" w14:textId="77777777" w:rsidR="000A7643" w:rsidRPr="00C23222" w:rsidRDefault="000A7643" w:rsidP="00C2322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222">
              <w:rPr>
                <w:rFonts w:ascii="Times New Roman" w:hAnsi="Times New Roman" w:cs="Times New Roman"/>
                <w:sz w:val="24"/>
                <w:szCs w:val="24"/>
              </w:rPr>
              <w:t>Комуникационни и презентационни умения</w:t>
            </w:r>
          </w:p>
          <w:p w14:paraId="40F92575" w14:textId="77777777" w:rsidR="008A659F" w:rsidRPr="00BC7D7D" w:rsidRDefault="000A7643" w:rsidP="00C2322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22">
              <w:rPr>
                <w:rFonts w:ascii="Times New Roman" w:hAnsi="Times New Roman" w:cs="Times New Roman"/>
                <w:sz w:val="24"/>
                <w:szCs w:val="24"/>
              </w:rPr>
              <w:t>Лидерски умения</w:t>
            </w:r>
          </w:p>
          <w:p w14:paraId="311EC69B" w14:textId="77777777" w:rsidR="00BC7D7D" w:rsidRDefault="00BC7D7D" w:rsidP="00BC7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5FEA1" w14:textId="77777777" w:rsidR="00BC7D7D" w:rsidRDefault="00BC7D7D" w:rsidP="00BC7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6238E" w14:textId="77777777" w:rsidR="00BC7D7D" w:rsidRDefault="00BC7D7D" w:rsidP="00BC7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ED9DA" w14:textId="77777777" w:rsidR="00BC7D7D" w:rsidRPr="00BC7D7D" w:rsidRDefault="00BC7D7D" w:rsidP="00BC7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11B83CD1" w14:textId="77777777" w:rsidR="008B14A6" w:rsidRDefault="008B14A6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A6">
              <w:rPr>
                <w:rFonts w:ascii="Times New Roman" w:hAnsi="Times New Roman" w:cs="Times New Roman"/>
                <w:sz w:val="24"/>
                <w:szCs w:val="24"/>
              </w:rPr>
              <w:t xml:space="preserve">възрастни, служители или кандидати за работа, млади, все още не добре квалифицирани </w:t>
            </w:r>
          </w:p>
          <w:p w14:paraId="6401CF61" w14:textId="77777777" w:rsidR="00C87502" w:rsidRDefault="00C87502" w:rsidP="001F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DA896" w14:textId="77777777" w:rsidR="00C87502" w:rsidRPr="00FB21A9" w:rsidRDefault="00C87502" w:rsidP="00BE3A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3B94EFE" w14:textId="77777777" w:rsidR="00C23222" w:rsidRDefault="002A2C69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23222" w:rsidRPr="00B109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http://consultancy.dkdconsulting.org/</w:t>
              </w:r>
            </w:hyperlink>
          </w:p>
          <w:p w14:paraId="07185193" w14:textId="77777777" w:rsidR="00C23222" w:rsidRPr="00B672C3" w:rsidRDefault="00A41F5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B672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FE2C13" w14:textId="77777777" w:rsidR="00A41F57" w:rsidRPr="008A659F" w:rsidRDefault="002A2C69" w:rsidP="00A41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41F57" w:rsidRPr="008A65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http://www.cci-bl.org/skills-balancing/project.php</w:t>
              </w:r>
            </w:hyperlink>
          </w:p>
          <w:p w14:paraId="13EDAD2C" w14:textId="77777777" w:rsidR="00A41F57" w:rsidRPr="00A41F57" w:rsidRDefault="00A41F57" w:rsidP="00A41F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BG,  ENG, GR)</w:t>
            </w:r>
          </w:p>
          <w:p w14:paraId="2019236A" w14:textId="77777777" w:rsidR="00A41F57" w:rsidRPr="00C23222" w:rsidRDefault="00A41F5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7F705659" w14:textId="77777777" w:rsidR="008B14A6" w:rsidRPr="008B14A6" w:rsidRDefault="008B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A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B14A6" w:rsidRPr="0091480C" w14:paraId="6F7DA5BC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23CBF25" w14:textId="77777777" w:rsidR="0093134C" w:rsidRPr="0014081A" w:rsidRDefault="008B14A6" w:rsidP="00BC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9B8">
              <w:rPr>
                <w:rFonts w:ascii="Times New Roman" w:hAnsi="Times New Roman" w:cs="Times New Roman"/>
                <w:b/>
                <w:sz w:val="24"/>
                <w:szCs w:val="24"/>
              </w:rPr>
              <w:t>Камара на инсталаторите в България</w:t>
            </w:r>
          </w:p>
        </w:tc>
      </w:tr>
      <w:tr w:rsidR="008B14A6" w:rsidRPr="0091480C" w14:paraId="4ACC54DC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424C1F73" w14:textId="77777777" w:rsidR="008B14A6" w:rsidRPr="0091480C" w:rsidRDefault="000B58B5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F27D15"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7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4A6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GSS-VET</w:t>
            </w:r>
          </w:p>
          <w:p w14:paraId="7D5F5CCF" w14:textId="77777777" w:rsidR="008B14A6" w:rsidRDefault="008B14A6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Geothermal &amp; Solar Skills in Continuous Vocational Education and Training</w:t>
            </w:r>
          </w:p>
          <w:p w14:paraId="4E786FD4" w14:textId="77777777" w:rsidR="00632928" w:rsidRDefault="00632928" w:rsidP="007E7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66F0F4" w14:textId="77777777" w:rsidR="00632928" w:rsidRPr="0091480C" w:rsidRDefault="00632928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Обогатете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уменията си</w:t>
            </w:r>
            <w:r w:rsidRPr="00D97B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с геотермални и соларни системи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7136B1C8" w14:textId="77777777" w:rsidR="008B14A6" w:rsidRPr="0091480C" w:rsidRDefault="008B14A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Erasmus+ Programme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5A4F2A49" w14:textId="77777777" w:rsidR="008B14A6" w:rsidRDefault="008B14A6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5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с учебни програми за непрекъснато обучение на инсталатори относно умения за работа с геотермални и соларни системи</w:t>
            </w: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, чрез създаване и въвеждане на обучение, отговарящо на нуждите и търсенето</w:t>
            </w:r>
            <w:r w:rsidR="00D84A66">
              <w:rPr>
                <w:rFonts w:ascii="Times New Roman" w:hAnsi="Times New Roman" w:cs="Times New Roman"/>
                <w:sz w:val="24"/>
                <w:szCs w:val="24"/>
              </w:rPr>
              <w:t xml:space="preserve"> на пазара.</w:t>
            </w:r>
          </w:p>
          <w:p w14:paraId="2A160A43" w14:textId="77777777" w:rsidR="00BC7D7D" w:rsidRPr="0091480C" w:rsidRDefault="00BC7D7D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AB7" w14:textId="77777777" w:rsidR="008B14A6" w:rsidRDefault="008B14A6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4982C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93B9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DB79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1A4CB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F90D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6AD9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5DBE1" w14:textId="77777777" w:rsidR="003830A8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006F" w14:textId="77777777" w:rsidR="003830A8" w:rsidRPr="0091480C" w:rsidRDefault="003830A8" w:rsidP="0068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483A76EB" w14:textId="77777777" w:rsidR="008B14A6" w:rsidRPr="0091480C" w:rsidRDefault="008B14A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Инсталационни специалисти на соларни и геотермални системи</w:t>
            </w:r>
          </w:p>
          <w:p w14:paraId="05F0F1FD" w14:textId="77777777" w:rsidR="008B14A6" w:rsidRDefault="008B14A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Обучителни организации</w:t>
            </w:r>
          </w:p>
          <w:p w14:paraId="07801782" w14:textId="77777777" w:rsidR="00AD3BBC" w:rsidRDefault="00AD3BBC" w:rsidP="000C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8A3A" w14:textId="77777777" w:rsidR="00D84A66" w:rsidRPr="0091480C" w:rsidRDefault="00D84A66" w:rsidP="000C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A4DAF28" w14:textId="77777777" w:rsidR="008B14A6" w:rsidRPr="00386214" w:rsidRDefault="002A2C69" w:rsidP="007E786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43" w:history="1">
              <w:r w:rsidR="008B14A6" w:rsidRPr="009148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http://gss-vet.eu/</w:t>
              </w:r>
            </w:hyperlink>
          </w:p>
          <w:p w14:paraId="7145746F" w14:textId="77777777" w:rsidR="008B14A6" w:rsidRPr="00386214" w:rsidRDefault="008B14A6" w:rsidP="007E786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090BD8A" w14:textId="77777777" w:rsidR="008B14A6" w:rsidRPr="0091480C" w:rsidRDefault="008B14A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(BG, ENG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D</w:t>
            </w:r>
            <w:r w:rsidR="003779B8"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Pr="003779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ESP, GR</w:t>
            </w: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1BC40A50" w14:textId="77777777" w:rsidR="008B14A6" w:rsidRPr="0091480C" w:rsidRDefault="008B14A6" w:rsidP="007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0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3EF4" w:rsidRPr="0091480C" w14:paraId="0AAE0FD7" w14:textId="77777777" w:rsidTr="003E7EAD">
        <w:trPr>
          <w:cantSplit/>
        </w:trPr>
        <w:tc>
          <w:tcPr>
            <w:tcW w:w="14174" w:type="dxa"/>
            <w:gridSpan w:val="6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1BE065CC" w14:textId="77777777" w:rsidR="00843EF4" w:rsidRPr="00843EF4" w:rsidRDefault="00843EF4" w:rsidP="0084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E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Българо-румънска търговско-промишлена палата</w:t>
            </w:r>
          </w:p>
        </w:tc>
      </w:tr>
      <w:tr w:rsidR="00672FF7" w:rsidRPr="00FF721E" w14:paraId="0199B562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52A25E95" w14:textId="77777777" w:rsidR="00672FF7" w:rsidRDefault="00F27D15" w:rsidP="00BC7D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58B5" w:rsidRPr="000B5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VISA – Cross-border</w:t>
            </w:r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Labour</w:t>
            </w:r>
            <w:proofErr w:type="spellEnd"/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Mobility</w:t>
            </w:r>
            <w:proofErr w:type="spellEnd"/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2FF7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Agency</w:t>
            </w:r>
            <w:proofErr w:type="spellEnd"/>
            <w:r w:rsidR="00672FF7" w:rsidRPr="00196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A134BCD" w14:textId="77777777" w:rsidR="00632928" w:rsidRDefault="00632928" w:rsidP="00BC7D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4FD0DE" w14:textId="77777777" w:rsidR="00632928" w:rsidRPr="00196C30" w:rsidRDefault="00632928" w:rsidP="00BC7D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Запознайте се с актуална информация за търсене и предлагане на </w:t>
            </w:r>
            <w:r w:rsidRPr="005A4E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от компании в България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Румъния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3E0C7C83" w14:textId="77777777" w:rsidR="00672FF7" w:rsidRPr="00196C30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Interreg</w:t>
            </w:r>
            <w:proofErr w:type="spellEnd"/>
            <w:r w:rsidRPr="00196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V-A </w:t>
            </w:r>
            <w:proofErr w:type="spellStart"/>
            <w:r w:rsidRPr="00196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196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196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Bulgaria</w:t>
            </w:r>
            <w:proofErr w:type="spellEnd"/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00117959" w14:textId="77777777" w:rsidR="00672FF7" w:rsidRPr="00FF721E" w:rsidRDefault="00672FF7" w:rsidP="00B36E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F721E">
              <w:rPr>
                <w:b/>
                <w:shd w:val="clear" w:color="auto" w:fill="FFFFFF"/>
              </w:rPr>
              <w:t>Онлайн-инструмент за търсене и предлагане на работа от двете страни</w:t>
            </w:r>
            <w:r w:rsidR="00843EF4">
              <w:rPr>
                <w:b/>
                <w:shd w:val="clear" w:color="auto" w:fill="FFFFFF"/>
              </w:rPr>
              <w:t xml:space="preserve"> </w:t>
            </w:r>
            <w:r w:rsidRPr="00FF721E">
              <w:rPr>
                <w:b/>
                <w:shd w:val="clear" w:color="auto" w:fill="FFFFFF"/>
              </w:rPr>
              <w:t xml:space="preserve">на </w:t>
            </w:r>
            <w:r w:rsidR="00386214">
              <w:rPr>
                <w:b/>
                <w:shd w:val="clear" w:color="auto" w:fill="FFFFFF"/>
              </w:rPr>
              <w:t>р.</w:t>
            </w:r>
            <w:r w:rsidR="00BF60C9">
              <w:rPr>
                <w:b/>
                <w:shd w:val="clear" w:color="auto" w:fill="FFFFFF"/>
              </w:rPr>
              <w:t xml:space="preserve"> </w:t>
            </w:r>
            <w:r w:rsidRPr="00FF721E">
              <w:rPr>
                <w:b/>
                <w:shd w:val="clear" w:color="auto" w:fill="FFFFFF"/>
              </w:rPr>
              <w:t>Дунав</w:t>
            </w:r>
            <w:r w:rsidRPr="00FF721E">
              <w:rPr>
                <w:shd w:val="clear" w:color="auto" w:fill="FFFFFF"/>
              </w:rPr>
              <w:t xml:space="preserve"> </w:t>
            </w:r>
          </w:p>
          <w:p w14:paraId="3968F0F2" w14:textId="77777777" w:rsidR="00386214" w:rsidRDefault="00672FF7" w:rsidP="003862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FF721E">
              <w:rPr>
                <w:b/>
              </w:rPr>
              <w:t>Инфо-карта – онлайн инструмент</w:t>
            </w:r>
            <w:r w:rsidRPr="00FF721E">
              <w:t>, картографиране на съществуващите ресурси за трудова мобилност</w:t>
            </w:r>
            <w:r w:rsidR="00386214">
              <w:t xml:space="preserve">: </w:t>
            </w:r>
            <w:r w:rsidRPr="00386214">
              <w:t xml:space="preserve">контактните данни на бюрата по труда, офисите на </w:t>
            </w:r>
            <w:r w:rsidRPr="00672FF7">
              <w:rPr>
                <w:lang w:val="en-US"/>
              </w:rPr>
              <w:t>EURES</w:t>
            </w:r>
            <w:r w:rsidRPr="00386214">
              <w:t>, обучителни и консултантски организации</w:t>
            </w:r>
          </w:p>
          <w:p w14:paraId="09F054CD" w14:textId="77777777" w:rsidR="00672FF7" w:rsidRPr="00FF721E" w:rsidRDefault="00672FF7" w:rsidP="0038621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FF721E">
              <w:rPr>
                <w:b/>
              </w:rPr>
              <w:t>Ръководство за трансграничния работник</w:t>
            </w:r>
            <w:r w:rsidR="00386214">
              <w:t xml:space="preserve"> </w:t>
            </w:r>
            <w:r w:rsidRPr="00FF721E">
              <w:t>–</w:t>
            </w:r>
            <w:r>
              <w:t xml:space="preserve"> съдържа </w:t>
            </w:r>
            <w:r w:rsidRPr="00FF721E">
              <w:t xml:space="preserve">информация, свързана с договаряне за работа, наемане на жилище, цени, транспортни връзки, време за пътуване и </w:t>
            </w:r>
            <w:r w:rsidR="00386214">
              <w:t>др</w:t>
            </w:r>
            <w:r w:rsidRPr="00FF721E">
              <w:t xml:space="preserve">. 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63F1F843" w14:textId="77777777" w:rsidR="00672FF7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21E">
              <w:rPr>
                <w:rFonts w:ascii="Times New Roman" w:hAnsi="Times New Roman" w:cs="Times New Roman"/>
                <w:sz w:val="24"/>
                <w:szCs w:val="24"/>
              </w:rPr>
              <w:t>Фирми</w:t>
            </w:r>
            <w:r w:rsidR="00386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свързани с пазара на труда и трудовата мобилност </w:t>
            </w:r>
          </w:p>
          <w:p w14:paraId="54CE2098" w14:textId="77777777" w:rsidR="00672FF7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4389" w14:textId="77777777" w:rsidR="00672FF7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търсещи заетост в съседната държава</w:t>
            </w:r>
          </w:p>
          <w:p w14:paraId="64BC89DA" w14:textId="77777777" w:rsidR="00672FF7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5B0C" w14:textId="77777777" w:rsidR="00F56E53" w:rsidRPr="005A4EDB" w:rsidRDefault="00F56E53" w:rsidP="00296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F0EA696" w14:textId="77777777" w:rsidR="00672FF7" w:rsidRPr="008E53E2" w:rsidRDefault="002A2C69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72FF7" w:rsidRPr="008E53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https://jobsvisa.eu/</w:t>
              </w:r>
            </w:hyperlink>
          </w:p>
          <w:p w14:paraId="3019B06B" w14:textId="77777777" w:rsidR="00672FF7" w:rsidRPr="008E53E2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D03C" w14:textId="77777777" w:rsidR="00672FF7" w:rsidRPr="00386214" w:rsidRDefault="00672FF7" w:rsidP="00BC7D7D">
            <w:pPr>
              <w:rPr>
                <w:lang w:val="es-ES"/>
              </w:rPr>
            </w:pPr>
            <w:r w:rsidRPr="008E5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621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BG, RO, EN)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48EE860E" w14:textId="77777777" w:rsidR="00672FF7" w:rsidRPr="00FF721E" w:rsidRDefault="00672FF7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2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3DD3" w:rsidRPr="000E0F63" w14:paraId="57233D19" w14:textId="77777777" w:rsidTr="003E7EAD">
        <w:trPr>
          <w:cantSplit/>
        </w:trPr>
        <w:tc>
          <w:tcPr>
            <w:tcW w:w="3085" w:type="dxa"/>
            <w:tcMar>
              <w:top w:w="57" w:type="dxa"/>
              <w:bottom w:w="57" w:type="dxa"/>
            </w:tcMar>
          </w:tcPr>
          <w:p w14:paraId="00D03278" w14:textId="77777777" w:rsidR="00C03DD3" w:rsidRDefault="00F27D15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8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0B58B5" w:rsidRPr="000B5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DANTE –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improving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administrative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processes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related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Danube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waterway</w:t>
            </w:r>
            <w:proofErr w:type="spellEnd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3DD3" w:rsidRPr="0063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</w:t>
            </w:r>
            <w:proofErr w:type="spellEnd"/>
          </w:p>
          <w:p w14:paraId="4E2CCC1C" w14:textId="77777777" w:rsidR="00632928" w:rsidRDefault="00632928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1B16" w14:textId="77777777" w:rsidR="00632928" w:rsidRPr="00632928" w:rsidRDefault="00632928" w:rsidP="006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28">
              <w:rPr>
                <w:rFonts w:ascii="Times New Roman" w:hAnsi="Times New Roman" w:cs="Times New Roman"/>
                <w:i/>
                <w:sz w:val="24"/>
                <w:szCs w:val="24"/>
              </w:rPr>
              <w:t>Посетете електронна платформа за споделяне на административни бариери и добри практики при корабоплаване по река Дунав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1DDEDC1B" w14:textId="77777777" w:rsidR="00C03DD3" w:rsidRPr="008E53E2" w:rsidRDefault="00C03DD3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E2">
              <w:rPr>
                <w:rFonts w:ascii="Times New Roman" w:hAnsi="Times New Roman" w:cs="Times New Roman"/>
                <w:sz w:val="24"/>
                <w:szCs w:val="24"/>
              </w:rPr>
              <w:t xml:space="preserve">Transnational </w:t>
            </w:r>
            <w:proofErr w:type="spellStart"/>
            <w:r w:rsidRPr="008E53E2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proofErr w:type="spellEnd"/>
            <w:r w:rsidRPr="008E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3E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8E53E2">
              <w:rPr>
                <w:rFonts w:ascii="Times New Roman" w:hAnsi="Times New Roman" w:cs="Times New Roman"/>
                <w:sz w:val="24"/>
                <w:szCs w:val="24"/>
              </w:rPr>
              <w:t> „</w:t>
            </w:r>
            <w:proofErr w:type="spellStart"/>
            <w:r w:rsidRPr="008E53E2">
              <w:rPr>
                <w:rFonts w:ascii="Times New Roman" w:hAnsi="Times New Roman" w:cs="Times New Roman"/>
                <w:sz w:val="24"/>
                <w:szCs w:val="24"/>
              </w:rPr>
              <w:t>Danube</w:t>
            </w:r>
            <w:proofErr w:type="spellEnd"/>
            <w:r w:rsidRPr="008E53E2">
              <w:rPr>
                <w:rFonts w:ascii="Times New Roman" w:hAnsi="Times New Roman" w:cs="Times New Roman"/>
                <w:sz w:val="24"/>
                <w:szCs w:val="24"/>
              </w:rPr>
              <w:t>“ 2014-2020</w:t>
            </w:r>
          </w:p>
        </w:tc>
        <w:tc>
          <w:tcPr>
            <w:tcW w:w="4252" w:type="dxa"/>
            <w:tcMar>
              <w:top w:w="57" w:type="dxa"/>
              <w:bottom w:w="57" w:type="dxa"/>
            </w:tcMar>
          </w:tcPr>
          <w:p w14:paraId="09AECBBB" w14:textId="77777777" w:rsidR="00C03DD3" w:rsidRPr="00582AF5" w:rsidRDefault="00C03DD3" w:rsidP="004C3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Специализирана онлайн платформа за докладване на бариери и споделяне на добри практики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свързани </w:t>
            </w:r>
            <w:r w:rsidR="0058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корабоплаването по река Дунав - </w:t>
            </w:r>
            <w:r w:rsidRPr="00EA231E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EA231E">
              <w:rPr>
                <w:rFonts w:ascii="Times New Roman" w:hAnsi="Times New Roman" w:cs="Times New Roman"/>
                <w:sz w:val="24"/>
                <w:szCs w:val="24"/>
              </w:rPr>
              <w:t xml:space="preserve"> събира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 </w:t>
            </w:r>
            <w:r w:rsidR="004C3252">
              <w:rPr>
                <w:rFonts w:ascii="Times New Roman" w:hAnsi="Times New Roman" w:cs="Times New Roman"/>
                <w:sz w:val="24"/>
                <w:szCs w:val="24"/>
              </w:rPr>
              <w:t xml:space="preserve">данни </w:t>
            </w:r>
            <w:r w:rsidRPr="00EA231E">
              <w:rPr>
                <w:rFonts w:ascii="Times New Roman" w:hAnsi="Times New Roman" w:cs="Times New Roman"/>
                <w:sz w:val="24"/>
                <w:szCs w:val="24"/>
              </w:rPr>
              <w:t xml:space="preserve">по иновативен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начин, което </w:t>
            </w:r>
            <w:r w:rsidRPr="00EA231E">
              <w:rPr>
                <w:rFonts w:ascii="Times New Roman" w:hAnsi="Times New Roman" w:cs="Times New Roman"/>
                <w:sz w:val="24"/>
                <w:szCs w:val="24"/>
              </w:rPr>
              <w:t>позволява картографирането на ежедневните бариери пред участниците в корабоплаването по вътрешните водни пътища и създаването на база данни, която да служи като основа за анализ и препоръки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</w:tcPr>
          <w:p w14:paraId="11CA8932" w14:textId="77777777" w:rsidR="00312F9D" w:rsidRDefault="00C03DD3" w:rsidP="0058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Фирми и организации, свързани с корабоплаването по вътрешните водни пътища</w:t>
            </w:r>
          </w:p>
          <w:p w14:paraId="21FE08D9" w14:textId="77777777" w:rsidR="00312F9D" w:rsidRDefault="00312F9D" w:rsidP="00582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643D3" w14:textId="77777777" w:rsidR="00C03DD3" w:rsidRPr="00BA3F55" w:rsidRDefault="00C03DD3" w:rsidP="000128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A84CB11" w14:textId="77777777" w:rsidR="00C03DD3" w:rsidRPr="00386214" w:rsidRDefault="002A2C69" w:rsidP="00BC7D7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45" w:history="1">
              <w:r w:rsidR="00C03DD3" w:rsidRPr="003862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www.prodanube.eu/administrativebarriers</w:t>
              </w:r>
            </w:hyperlink>
            <w:r w:rsidR="00C03DD3" w:rsidRPr="0038621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036F4E14" w14:textId="77777777" w:rsidR="00C03DD3" w:rsidRPr="000E0F63" w:rsidRDefault="00C03DD3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1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(EN, DE, SK, HU, RS, HR, RO, BG)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60131541" w14:textId="77777777" w:rsidR="00C03DD3" w:rsidRPr="000E0F63" w:rsidRDefault="00C03DD3" w:rsidP="00BC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F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7DEBC3CA" w14:textId="77777777" w:rsidR="00D90591" w:rsidRPr="0091480C" w:rsidRDefault="00D90591">
      <w:pPr>
        <w:rPr>
          <w:rFonts w:ascii="Times New Roman" w:hAnsi="Times New Roman" w:cs="Times New Roman"/>
          <w:sz w:val="24"/>
          <w:szCs w:val="24"/>
        </w:rPr>
      </w:pPr>
    </w:p>
    <w:sectPr w:rsidR="00D90591" w:rsidRPr="0091480C" w:rsidSect="00BC7D7D">
      <w:footerReference w:type="default" r:id="rId46"/>
      <w:pgSz w:w="16838" w:h="11906" w:orient="landscape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18BA1" w14:textId="77777777" w:rsidR="002A2C69" w:rsidRDefault="002A2C69" w:rsidP="0088374B">
      <w:pPr>
        <w:spacing w:after="0" w:line="240" w:lineRule="auto"/>
      </w:pPr>
      <w:r>
        <w:separator/>
      </w:r>
    </w:p>
  </w:endnote>
  <w:endnote w:type="continuationSeparator" w:id="0">
    <w:p w14:paraId="05167912" w14:textId="77777777" w:rsidR="002A2C69" w:rsidRDefault="002A2C69" w:rsidP="0088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385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AC9B8" w14:textId="77777777" w:rsidR="00E914D0" w:rsidRDefault="00E914D0" w:rsidP="001D146B">
            <w:pPr>
              <w:pStyle w:val="Footer"/>
              <w:jc w:val="center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060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0609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E96F97" w14:textId="77777777" w:rsidR="00E914D0" w:rsidRDefault="00E9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94899" w14:textId="77777777" w:rsidR="002A2C69" w:rsidRDefault="002A2C69" w:rsidP="0088374B">
      <w:pPr>
        <w:spacing w:after="0" w:line="240" w:lineRule="auto"/>
      </w:pPr>
      <w:r>
        <w:separator/>
      </w:r>
    </w:p>
  </w:footnote>
  <w:footnote w:type="continuationSeparator" w:id="0">
    <w:p w14:paraId="3BC222F8" w14:textId="77777777" w:rsidR="002A2C69" w:rsidRDefault="002A2C69" w:rsidP="00883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E06"/>
      </v:shape>
    </w:pict>
  </w:numPicBullet>
  <w:abstractNum w:abstractNumId="0" w15:restartNumberingAfterBreak="0">
    <w:nsid w:val="06076426"/>
    <w:multiLevelType w:val="hybridMultilevel"/>
    <w:tmpl w:val="8E18CB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78F"/>
    <w:multiLevelType w:val="hybridMultilevel"/>
    <w:tmpl w:val="8FAC2D2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22DC"/>
    <w:multiLevelType w:val="hybridMultilevel"/>
    <w:tmpl w:val="0FD0E16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F6922"/>
    <w:multiLevelType w:val="hybridMultilevel"/>
    <w:tmpl w:val="A85687D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083521"/>
    <w:multiLevelType w:val="hybridMultilevel"/>
    <w:tmpl w:val="E5EE853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7D27"/>
    <w:multiLevelType w:val="hybridMultilevel"/>
    <w:tmpl w:val="D45EC8D8"/>
    <w:lvl w:ilvl="0" w:tplc="C720CDFC">
      <w:start w:val="1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50F88"/>
    <w:multiLevelType w:val="hybridMultilevel"/>
    <w:tmpl w:val="05109B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60550"/>
    <w:multiLevelType w:val="hybridMultilevel"/>
    <w:tmpl w:val="984C1A90"/>
    <w:lvl w:ilvl="0" w:tplc="1C36CC1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49E1"/>
    <w:multiLevelType w:val="hybridMultilevel"/>
    <w:tmpl w:val="E71CD67C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7D324A9"/>
    <w:multiLevelType w:val="hybridMultilevel"/>
    <w:tmpl w:val="FBFC7C62"/>
    <w:lvl w:ilvl="0" w:tplc="9AB0FF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82E3A"/>
    <w:multiLevelType w:val="hybridMultilevel"/>
    <w:tmpl w:val="5582E1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6337E"/>
    <w:multiLevelType w:val="hybridMultilevel"/>
    <w:tmpl w:val="56D6C8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E5B73"/>
    <w:multiLevelType w:val="hybridMultilevel"/>
    <w:tmpl w:val="94529E26"/>
    <w:lvl w:ilvl="0" w:tplc="67C6A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3F43"/>
    <w:multiLevelType w:val="hybridMultilevel"/>
    <w:tmpl w:val="54CA51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E44A1"/>
    <w:multiLevelType w:val="hybridMultilevel"/>
    <w:tmpl w:val="103AE5D2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13"/>
  </w:num>
  <w:num w:numId="12">
    <w:abstractNumId w:val="7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E6"/>
    <w:rsid w:val="00006B79"/>
    <w:rsid w:val="000128D5"/>
    <w:rsid w:val="00020050"/>
    <w:rsid w:val="00021176"/>
    <w:rsid w:val="0004246A"/>
    <w:rsid w:val="000707A8"/>
    <w:rsid w:val="00076685"/>
    <w:rsid w:val="00076D3B"/>
    <w:rsid w:val="00092543"/>
    <w:rsid w:val="00093CD5"/>
    <w:rsid w:val="0009665E"/>
    <w:rsid w:val="000A7132"/>
    <w:rsid w:val="000A7643"/>
    <w:rsid w:val="000B58B5"/>
    <w:rsid w:val="000C1028"/>
    <w:rsid w:val="000C3F86"/>
    <w:rsid w:val="000C5966"/>
    <w:rsid w:val="00105BC6"/>
    <w:rsid w:val="0014081A"/>
    <w:rsid w:val="001469B5"/>
    <w:rsid w:val="00151094"/>
    <w:rsid w:val="001A49D5"/>
    <w:rsid w:val="001C0CCA"/>
    <w:rsid w:val="001C6987"/>
    <w:rsid w:val="001C7C52"/>
    <w:rsid w:val="001D146B"/>
    <w:rsid w:val="001F0BE3"/>
    <w:rsid w:val="00204A76"/>
    <w:rsid w:val="00210624"/>
    <w:rsid w:val="00216022"/>
    <w:rsid w:val="00220C7B"/>
    <w:rsid w:val="00234090"/>
    <w:rsid w:val="00234ADA"/>
    <w:rsid w:val="00294996"/>
    <w:rsid w:val="002960D4"/>
    <w:rsid w:val="002A2C69"/>
    <w:rsid w:val="002A4064"/>
    <w:rsid w:val="002A6486"/>
    <w:rsid w:val="002D2434"/>
    <w:rsid w:val="00305E30"/>
    <w:rsid w:val="00311E1E"/>
    <w:rsid w:val="00312F9D"/>
    <w:rsid w:val="003374D7"/>
    <w:rsid w:val="00344D5A"/>
    <w:rsid w:val="0035031C"/>
    <w:rsid w:val="003759C1"/>
    <w:rsid w:val="003779B8"/>
    <w:rsid w:val="003830A8"/>
    <w:rsid w:val="00386214"/>
    <w:rsid w:val="0038727A"/>
    <w:rsid w:val="00392DCF"/>
    <w:rsid w:val="003B134C"/>
    <w:rsid w:val="003D65B1"/>
    <w:rsid w:val="003E7EAD"/>
    <w:rsid w:val="00414166"/>
    <w:rsid w:val="004309C2"/>
    <w:rsid w:val="004323C2"/>
    <w:rsid w:val="00443873"/>
    <w:rsid w:val="00462FCE"/>
    <w:rsid w:val="0049283B"/>
    <w:rsid w:val="004A0B63"/>
    <w:rsid w:val="004C3252"/>
    <w:rsid w:val="004D3F15"/>
    <w:rsid w:val="004D4DA9"/>
    <w:rsid w:val="004E00E5"/>
    <w:rsid w:val="004E0902"/>
    <w:rsid w:val="004F5BA4"/>
    <w:rsid w:val="00563C38"/>
    <w:rsid w:val="00582AF5"/>
    <w:rsid w:val="00593AF7"/>
    <w:rsid w:val="005A4EDB"/>
    <w:rsid w:val="005D13AA"/>
    <w:rsid w:val="00614AEB"/>
    <w:rsid w:val="006211E7"/>
    <w:rsid w:val="00632928"/>
    <w:rsid w:val="00672FF7"/>
    <w:rsid w:val="00676739"/>
    <w:rsid w:val="00681FCA"/>
    <w:rsid w:val="00687D2A"/>
    <w:rsid w:val="006907B3"/>
    <w:rsid w:val="006A5B2F"/>
    <w:rsid w:val="006B7A49"/>
    <w:rsid w:val="006D271C"/>
    <w:rsid w:val="006E11B2"/>
    <w:rsid w:val="006E6B8C"/>
    <w:rsid w:val="00700CE5"/>
    <w:rsid w:val="00710134"/>
    <w:rsid w:val="00710961"/>
    <w:rsid w:val="00752B88"/>
    <w:rsid w:val="007564B0"/>
    <w:rsid w:val="007B1440"/>
    <w:rsid w:val="007B391F"/>
    <w:rsid w:val="007C7F30"/>
    <w:rsid w:val="007E786D"/>
    <w:rsid w:val="00801361"/>
    <w:rsid w:val="008341F0"/>
    <w:rsid w:val="00843B52"/>
    <w:rsid w:val="00843EF4"/>
    <w:rsid w:val="008574E4"/>
    <w:rsid w:val="008648DF"/>
    <w:rsid w:val="0087349B"/>
    <w:rsid w:val="0088374B"/>
    <w:rsid w:val="00884CCA"/>
    <w:rsid w:val="008A659F"/>
    <w:rsid w:val="008B14A6"/>
    <w:rsid w:val="008C2048"/>
    <w:rsid w:val="008C485A"/>
    <w:rsid w:val="008D0881"/>
    <w:rsid w:val="008D3BFF"/>
    <w:rsid w:val="008D5638"/>
    <w:rsid w:val="0091480C"/>
    <w:rsid w:val="0091609D"/>
    <w:rsid w:val="009277DC"/>
    <w:rsid w:val="0093134C"/>
    <w:rsid w:val="00933812"/>
    <w:rsid w:val="00967778"/>
    <w:rsid w:val="00990F9D"/>
    <w:rsid w:val="009C0B2F"/>
    <w:rsid w:val="009C39AE"/>
    <w:rsid w:val="009D04A2"/>
    <w:rsid w:val="00A07440"/>
    <w:rsid w:val="00A1170D"/>
    <w:rsid w:val="00A36125"/>
    <w:rsid w:val="00A41F57"/>
    <w:rsid w:val="00A448C3"/>
    <w:rsid w:val="00A46C04"/>
    <w:rsid w:val="00A47FA5"/>
    <w:rsid w:val="00A65E7B"/>
    <w:rsid w:val="00A72F09"/>
    <w:rsid w:val="00A76F5F"/>
    <w:rsid w:val="00A92BDE"/>
    <w:rsid w:val="00AA460E"/>
    <w:rsid w:val="00AD3BBC"/>
    <w:rsid w:val="00B00354"/>
    <w:rsid w:val="00B36E53"/>
    <w:rsid w:val="00B55E97"/>
    <w:rsid w:val="00B672C3"/>
    <w:rsid w:val="00B67F16"/>
    <w:rsid w:val="00B74541"/>
    <w:rsid w:val="00BA20FC"/>
    <w:rsid w:val="00BA329D"/>
    <w:rsid w:val="00BA3F55"/>
    <w:rsid w:val="00BC0609"/>
    <w:rsid w:val="00BC7D7D"/>
    <w:rsid w:val="00BD3CC9"/>
    <w:rsid w:val="00BE3AD6"/>
    <w:rsid w:val="00BE7A40"/>
    <w:rsid w:val="00BF60C9"/>
    <w:rsid w:val="00C03DD3"/>
    <w:rsid w:val="00C23222"/>
    <w:rsid w:val="00C46CB1"/>
    <w:rsid w:val="00C57ADC"/>
    <w:rsid w:val="00C62442"/>
    <w:rsid w:val="00C67921"/>
    <w:rsid w:val="00C87502"/>
    <w:rsid w:val="00C908CC"/>
    <w:rsid w:val="00CA3C5A"/>
    <w:rsid w:val="00CA69EC"/>
    <w:rsid w:val="00CC6CF3"/>
    <w:rsid w:val="00CE11B2"/>
    <w:rsid w:val="00CF4585"/>
    <w:rsid w:val="00CF799F"/>
    <w:rsid w:val="00D00ABD"/>
    <w:rsid w:val="00D20510"/>
    <w:rsid w:val="00D40758"/>
    <w:rsid w:val="00D51DE6"/>
    <w:rsid w:val="00D57297"/>
    <w:rsid w:val="00D61327"/>
    <w:rsid w:val="00D62CC2"/>
    <w:rsid w:val="00D67547"/>
    <w:rsid w:val="00D720A0"/>
    <w:rsid w:val="00D77071"/>
    <w:rsid w:val="00D84A66"/>
    <w:rsid w:val="00D90591"/>
    <w:rsid w:val="00D91B56"/>
    <w:rsid w:val="00D91D4F"/>
    <w:rsid w:val="00D93594"/>
    <w:rsid w:val="00D97BB2"/>
    <w:rsid w:val="00DA0D68"/>
    <w:rsid w:val="00DD783B"/>
    <w:rsid w:val="00E10088"/>
    <w:rsid w:val="00E22D85"/>
    <w:rsid w:val="00E36376"/>
    <w:rsid w:val="00E36A98"/>
    <w:rsid w:val="00E4759C"/>
    <w:rsid w:val="00E6432B"/>
    <w:rsid w:val="00E664B8"/>
    <w:rsid w:val="00E74DCA"/>
    <w:rsid w:val="00E914D0"/>
    <w:rsid w:val="00EC58F3"/>
    <w:rsid w:val="00EF7E0F"/>
    <w:rsid w:val="00F27D15"/>
    <w:rsid w:val="00F4420E"/>
    <w:rsid w:val="00F52357"/>
    <w:rsid w:val="00F56E53"/>
    <w:rsid w:val="00F64C36"/>
    <w:rsid w:val="00F80FA5"/>
    <w:rsid w:val="00F90638"/>
    <w:rsid w:val="00FB21A9"/>
    <w:rsid w:val="00FD06AA"/>
    <w:rsid w:val="00FD18A2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F93D"/>
  <w15:docId w15:val="{4F31FA81-EB78-4892-8784-4B47BFAF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2357"/>
  </w:style>
  <w:style w:type="paragraph" w:styleId="Heading1">
    <w:name w:val="heading 1"/>
    <w:basedOn w:val="Normal"/>
    <w:next w:val="Normal"/>
    <w:link w:val="Heading1Char"/>
    <w:uiPriority w:val="9"/>
    <w:qFormat/>
    <w:rsid w:val="00F52357"/>
    <w:pPr>
      <w:pBdr>
        <w:bottom w:val="thinThickSmallGap" w:sz="12" w:space="1" w:color="A3171D" w:themeColor="accent2" w:themeShade="BF"/>
      </w:pBdr>
      <w:spacing w:before="400"/>
      <w:jc w:val="center"/>
      <w:outlineLvl w:val="0"/>
    </w:pPr>
    <w:rPr>
      <w:caps/>
      <w:color w:val="6D0F14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357"/>
    <w:pPr>
      <w:pBdr>
        <w:bottom w:val="single" w:sz="4" w:space="1" w:color="6C0F13" w:themeColor="accent2" w:themeShade="7F"/>
      </w:pBdr>
      <w:spacing w:before="400"/>
      <w:jc w:val="center"/>
      <w:outlineLvl w:val="1"/>
    </w:pPr>
    <w:rPr>
      <w:caps/>
      <w:color w:val="6D0F14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357"/>
    <w:pPr>
      <w:pBdr>
        <w:top w:val="dotted" w:sz="4" w:space="1" w:color="6C0F13" w:themeColor="accent2" w:themeShade="7F"/>
        <w:bottom w:val="dotted" w:sz="4" w:space="1" w:color="6C0F13" w:themeColor="accent2" w:themeShade="7F"/>
      </w:pBdr>
      <w:spacing w:before="300"/>
      <w:jc w:val="center"/>
      <w:outlineLvl w:val="2"/>
    </w:pPr>
    <w:rPr>
      <w:caps/>
      <w:color w:val="6C0F1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357"/>
    <w:pPr>
      <w:pBdr>
        <w:bottom w:val="dotted" w:sz="4" w:space="1" w:color="A3171D" w:themeColor="accent2" w:themeShade="BF"/>
      </w:pBdr>
      <w:spacing w:after="120"/>
      <w:jc w:val="center"/>
      <w:outlineLvl w:val="3"/>
    </w:pPr>
    <w:rPr>
      <w:caps/>
      <w:color w:val="6C0F1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357"/>
    <w:pPr>
      <w:spacing w:before="320" w:after="120"/>
      <w:jc w:val="center"/>
      <w:outlineLvl w:val="4"/>
    </w:pPr>
    <w:rPr>
      <w:caps/>
      <w:color w:val="6C0F1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357"/>
    <w:pPr>
      <w:spacing w:after="120"/>
      <w:jc w:val="center"/>
      <w:outlineLvl w:val="5"/>
    </w:pPr>
    <w:rPr>
      <w:caps/>
      <w:color w:val="A3171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357"/>
    <w:pPr>
      <w:spacing w:after="120"/>
      <w:jc w:val="center"/>
      <w:outlineLvl w:val="6"/>
    </w:pPr>
    <w:rPr>
      <w:i/>
      <w:iCs/>
      <w:caps/>
      <w:color w:val="A3171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35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35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1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3C2"/>
    <w:rPr>
      <w:color w:val="44B9E8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357"/>
    <w:pPr>
      <w:ind w:left="720"/>
      <w:contextualSpacing/>
    </w:pPr>
  </w:style>
  <w:style w:type="character" w:customStyle="1" w:styleId="style161">
    <w:name w:val="style161"/>
    <w:basedOn w:val="DefaultParagraphFont"/>
    <w:rsid w:val="00676739"/>
    <w:rPr>
      <w:b/>
      <w:bCs/>
      <w:color w:val="FFFFFF"/>
      <w:sz w:val="32"/>
      <w:szCs w:val="32"/>
    </w:rPr>
  </w:style>
  <w:style w:type="character" w:styleId="Strong">
    <w:name w:val="Strong"/>
    <w:uiPriority w:val="22"/>
    <w:qFormat/>
    <w:rsid w:val="00F52357"/>
    <w:rPr>
      <w:b/>
      <w:bCs/>
      <w:color w:val="A3171D" w:themeColor="accent2" w:themeShade="BF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52357"/>
    <w:rPr>
      <w:caps/>
      <w:color w:val="6D0F14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357"/>
    <w:rPr>
      <w:caps/>
      <w:color w:val="6D0F14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357"/>
    <w:rPr>
      <w:caps/>
      <w:color w:val="6C0F1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357"/>
    <w:rPr>
      <w:caps/>
      <w:color w:val="6C0F1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357"/>
    <w:rPr>
      <w:caps/>
      <w:color w:val="6C0F1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357"/>
    <w:rPr>
      <w:caps/>
      <w:color w:val="A3171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357"/>
    <w:rPr>
      <w:i/>
      <w:iCs/>
      <w:caps/>
      <w:color w:val="A3171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35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35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235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2357"/>
    <w:pPr>
      <w:pBdr>
        <w:top w:val="dotted" w:sz="2" w:space="1" w:color="6D0F14" w:themeColor="accent2" w:themeShade="80"/>
        <w:bottom w:val="dotted" w:sz="2" w:space="6" w:color="6D0F14" w:themeColor="accent2" w:themeShade="80"/>
      </w:pBdr>
      <w:spacing w:before="500" w:after="300" w:line="240" w:lineRule="auto"/>
      <w:jc w:val="center"/>
    </w:pPr>
    <w:rPr>
      <w:caps/>
      <w:color w:val="6D0F14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52357"/>
    <w:rPr>
      <w:caps/>
      <w:color w:val="6D0F14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35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52357"/>
    <w:rPr>
      <w:caps/>
      <w:spacing w:val="20"/>
      <w:sz w:val="18"/>
      <w:szCs w:val="18"/>
    </w:rPr>
  </w:style>
  <w:style w:type="character" w:styleId="Emphasis">
    <w:name w:val="Emphasis"/>
    <w:uiPriority w:val="20"/>
    <w:qFormat/>
    <w:rsid w:val="00F5235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523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2357"/>
  </w:style>
  <w:style w:type="paragraph" w:styleId="Quote">
    <w:name w:val="Quote"/>
    <w:basedOn w:val="Normal"/>
    <w:next w:val="Normal"/>
    <w:link w:val="QuoteChar"/>
    <w:uiPriority w:val="29"/>
    <w:qFormat/>
    <w:rsid w:val="00F523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23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357"/>
    <w:pPr>
      <w:pBdr>
        <w:top w:val="dotted" w:sz="2" w:space="10" w:color="6D0F14" w:themeColor="accent2" w:themeShade="80"/>
        <w:bottom w:val="dotted" w:sz="2" w:space="4" w:color="6D0F14" w:themeColor="accent2" w:themeShade="80"/>
      </w:pBdr>
      <w:spacing w:before="160" w:line="300" w:lineRule="auto"/>
      <w:ind w:left="1440" w:right="1440"/>
    </w:pPr>
    <w:rPr>
      <w:caps/>
      <w:color w:val="6C0F1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357"/>
    <w:rPr>
      <w:caps/>
      <w:color w:val="6C0F1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52357"/>
    <w:rPr>
      <w:i/>
      <w:iCs/>
    </w:rPr>
  </w:style>
  <w:style w:type="character" w:styleId="IntenseEmphasis">
    <w:name w:val="Intense Emphasis"/>
    <w:uiPriority w:val="21"/>
    <w:qFormat/>
    <w:rsid w:val="00F5235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52357"/>
    <w:rPr>
      <w:rFonts w:asciiTheme="minorHAnsi" w:eastAsiaTheme="minorEastAsia" w:hAnsiTheme="minorHAnsi" w:cstheme="minorBidi"/>
      <w:i/>
      <w:iCs/>
      <w:color w:val="6C0F13" w:themeColor="accent2" w:themeShade="7F"/>
    </w:rPr>
  </w:style>
  <w:style w:type="character" w:styleId="IntenseReference">
    <w:name w:val="Intense Reference"/>
    <w:uiPriority w:val="32"/>
    <w:qFormat/>
    <w:rsid w:val="00F52357"/>
    <w:rPr>
      <w:rFonts w:asciiTheme="minorHAnsi" w:eastAsiaTheme="minorEastAsia" w:hAnsiTheme="minorHAnsi" w:cstheme="minorBidi"/>
      <w:b/>
      <w:bCs/>
      <w:i/>
      <w:iCs/>
      <w:color w:val="6C0F13" w:themeColor="accent2" w:themeShade="7F"/>
    </w:rPr>
  </w:style>
  <w:style w:type="character" w:styleId="BookTitle">
    <w:name w:val="Book Title"/>
    <w:uiPriority w:val="33"/>
    <w:qFormat/>
    <w:rsid w:val="00F52357"/>
    <w:rPr>
      <w:caps/>
      <w:color w:val="6C0F13" w:themeColor="accent2" w:themeShade="7F"/>
      <w:spacing w:val="5"/>
      <w:u w:color="6C0F1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357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69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7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4B"/>
  </w:style>
  <w:style w:type="paragraph" w:styleId="Footer">
    <w:name w:val="footer"/>
    <w:basedOn w:val="Normal"/>
    <w:link w:val="FooterChar"/>
    <w:uiPriority w:val="99"/>
    <w:unhideWhenUsed/>
    <w:rsid w:val="0088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133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cci.bg/bulgarian/projects/Pre-Solve/business_support.html" TargetMode="External"/><Relationship Id="rId18" Type="http://schemas.openxmlformats.org/officeDocument/2006/relationships/hyperlink" Target="https://een-bcci.com/nameri-partnior/dostup-do-vsichki-oferti/" TargetMode="External"/><Relationship Id="rId26" Type="http://schemas.openxmlformats.org/officeDocument/2006/relationships/hyperlink" Target="http://www.i-ciaofsmestraining.com/" TargetMode="External"/><Relationship Id="rId39" Type="http://schemas.openxmlformats.org/officeDocument/2006/relationships/hyperlink" Target="http://www.virtualfairs.eu" TargetMode="External"/><Relationship Id="rId21" Type="http://schemas.openxmlformats.org/officeDocument/2006/relationships/hyperlink" Target="https://www.bschamber.com/bezgranici/" TargetMode="External"/><Relationship Id="rId34" Type="http://schemas.openxmlformats.org/officeDocument/2006/relationships/hyperlink" Target="https://virtual-chef.eu/" TargetMode="External"/><Relationship Id="rId42" Type="http://schemas.openxmlformats.org/officeDocument/2006/relationships/hyperlink" Target="http://www.cci-bl.org/skills-balancing/project.php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en-bcci.com/wp-content/uploads/2017/11/&#1059;&#1089;&#1083;&#1091;&#1075;&#1080;-&#1079;&#1072;-&#1052;&#1057;&#1055;-&#1087;&#1088;&#1077;&#1076;&#1086;&#1089;&#1090;&#1072;&#1074;&#1103;&#1085;&#1080;-&#1086;&#1090;-&#1045;&#1057;-1.pdf" TargetMode="External"/><Relationship Id="rId29" Type="http://schemas.openxmlformats.org/officeDocument/2006/relationships/hyperlink" Target="https://audiotravelguide.r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rtualhub.agroinnoeco.eu/" TargetMode="External"/><Relationship Id="rId24" Type="http://schemas.openxmlformats.org/officeDocument/2006/relationships/hyperlink" Target="http://ecoinnovative.eu/" TargetMode="External"/><Relationship Id="rId32" Type="http://schemas.openxmlformats.org/officeDocument/2006/relationships/hyperlink" Target="https://moweup.eu/" TargetMode="External"/><Relationship Id="rId37" Type="http://schemas.openxmlformats.org/officeDocument/2006/relationships/hyperlink" Target="https://www.transgourme.eu/en" TargetMode="External"/><Relationship Id="rId40" Type="http://schemas.openxmlformats.org/officeDocument/2006/relationships/hyperlink" Target="http://freshair-ipa.eu/" TargetMode="External"/><Relationship Id="rId45" Type="http://schemas.openxmlformats.org/officeDocument/2006/relationships/hyperlink" Target="http://www.prodanube.eu/administrativebarri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en-bcci.com/konsultacii/zakonodatelstvo/" TargetMode="External"/><Relationship Id="rId23" Type="http://schemas.openxmlformats.org/officeDocument/2006/relationships/hyperlink" Target="https://www.europedirect-burgas.com/" TargetMode="External"/><Relationship Id="rId28" Type="http://schemas.openxmlformats.org/officeDocument/2006/relationships/hyperlink" Target="https://academy.report-asapproject.eu/login/index.php" TargetMode="External"/><Relationship Id="rId36" Type="http://schemas.openxmlformats.org/officeDocument/2006/relationships/hyperlink" Target="https://www.transgourme.eu/bg/" TargetMode="External"/><Relationship Id="rId10" Type="http://schemas.openxmlformats.org/officeDocument/2006/relationships/hyperlink" Target="https://danube-goes-circular.eu/" TargetMode="External"/><Relationship Id="rId19" Type="http://schemas.openxmlformats.org/officeDocument/2006/relationships/hyperlink" Target="https://www.bcci.bg/bulgarian/projects/allnow/description.html" TargetMode="External"/><Relationship Id="rId31" Type="http://schemas.openxmlformats.org/officeDocument/2006/relationships/hyperlink" Target="http://www.colegiulstefanescu.ro/eefashion/index_files/Page361.htm" TargetMode="External"/><Relationship Id="rId44" Type="http://schemas.openxmlformats.org/officeDocument/2006/relationships/hyperlink" Target="https://jobsvis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nube-goes-circular.eu/" TargetMode="External"/><Relationship Id="rId14" Type="http://schemas.openxmlformats.org/officeDocument/2006/relationships/hyperlink" Target="https://emediation.bcci.bg/" TargetMode="External"/><Relationship Id="rId22" Type="http://schemas.openxmlformats.org/officeDocument/2006/relationships/hyperlink" Target="https://www.bschamber.com/basea/index.php/bg/" TargetMode="External"/><Relationship Id="rId27" Type="http://schemas.openxmlformats.org/officeDocument/2006/relationships/hyperlink" Target="http://www.innowork-project.eu/" TargetMode="External"/><Relationship Id="rId30" Type="http://schemas.openxmlformats.org/officeDocument/2006/relationships/hyperlink" Target="https://play.google.com/store/apps/details?id=com.guide.travel.audio.audiotravelguide" TargetMode="External"/><Relationship Id="rId35" Type="http://schemas.openxmlformats.org/officeDocument/2006/relationships/hyperlink" Target="https://virtual-chef.eu/en" TargetMode="External"/><Relationship Id="rId43" Type="http://schemas.openxmlformats.org/officeDocument/2006/relationships/hyperlink" Target="http://gss-vet.e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losglobos.eu/form/gp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ctione-learn.eu/seewban/frontpage/index.php/bg/" TargetMode="External"/><Relationship Id="rId17" Type="http://schemas.openxmlformats.org/officeDocument/2006/relationships/hyperlink" Target="http://een-bcci.com/konsultacii/evropeisko-finansirane/" TargetMode="External"/><Relationship Id="rId25" Type="http://schemas.openxmlformats.org/officeDocument/2006/relationships/hyperlink" Target="http://2revive.eu/" TargetMode="External"/><Relationship Id="rId33" Type="http://schemas.openxmlformats.org/officeDocument/2006/relationships/hyperlink" Target="https://www.robgjobs.eu/" TargetMode="External"/><Relationship Id="rId38" Type="http://schemas.openxmlformats.org/officeDocument/2006/relationships/hyperlink" Target="http://bg-tr-tourism.eu/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vsa.bcci.bg" TargetMode="External"/><Relationship Id="rId41" Type="http://schemas.openxmlformats.org/officeDocument/2006/relationships/hyperlink" Target="http://consultancy.dkdconsulting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C225-12D2-4F4B-AEBB-1E4B0F76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Dicheva</dc:creator>
  <cp:keywords/>
  <dc:description/>
  <cp:lastModifiedBy>Stefan SK. Kostadinov</cp:lastModifiedBy>
  <cp:revision>2</cp:revision>
  <cp:lastPrinted>2019-08-16T07:19:00Z</cp:lastPrinted>
  <dcterms:created xsi:type="dcterms:W3CDTF">2019-10-28T08:12:00Z</dcterms:created>
  <dcterms:modified xsi:type="dcterms:W3CDTF">2019-10-28T08:12:00Z</dcterms:modified>
</cp:coreProperties>
</file>